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5302FD" w14:textId="52357CC2"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573CFE">
        <w:rPr>
          <w:rFonts w:ascii="Calibri" w:hAnsi="Calibri"/>
        </w:rPr>
        <w:t>ENG4</w:t>
      </w:r>
      <w:r w:rsidR="001710B2">
        <w:rPr>
          <w:rFonts w:ascii="Calibri" w:hAnsi="Calibri"/>
        </w:rPr>
        <w:t>-10.26</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2D2AAA7E"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00FD44EF" w:rsidRPr="00FD44EF">
        <w:rPr>
          <w:rFonts w:ascii="Calibri" w:hAnsi="Calibri" w:cs="Arial"/>
          <w:b/>
          <w:sz w:val="24"/>
          <w:szCs w:val="24"/>
        </w:rPr>
        <w:t>X</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Input</w:t>
      </w:r>
    </w:p>
    <w:p w14:paraId="0BC79547" w14:textId="06B7F84F" w:rsidR="0080294B" w:rsidRPr="007A395D" w:rsidRDefault="0080294B" w:rsidP="00037DF4">
      <w:pPr>
        <w:pStyle w:val="BodyText"/>
        <w:tabs>
          <w:tab w:val="left" w:pos="1843"/>
        </w:tabs>
        <w:rPr>
          <w:rFonts w:ascii="Calibri" w:hAnsi="Calibri"/>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ENAV</w:t>
      </w:r>
      <w:proofErr w:type="gramEnd"/>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FD44EF" w:rsidRPr="00FD44EF">
        <w:rPr>
          <w:rFonts w:ascii="Calibri" w:hAnsi="Calibri" w:cs="Arial"/>
          <w:b/>
          <w:sz w:val="24"/>
          <w:szCs w:val="24"/>
        </w:rPr>
        <w:t>X</w:t>
      </w:r>
      <w:r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35AE3ECB"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1710B2">
        <w:rPr>
          <w:rFonts w:ascii="Calibri" w:hAnsi="Calibri" w:hint="eastAsia"/>
          <w:lang w:eastAsia="ko-KR"/>
        </w:rPr>
        <w:t>10</w:t>
      </w:r>
    </w:p>
    <w:p w14:paraId="1AB3E246" w14:textId="69000A99"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00FD44EF" w:rsidRPr="00FD44EF">
        <w:rPr>
          <w:rFonts w:ascii="Calibri" w:hAnsi="Calibri"/>
        </w:rPr>
        <w:t>TD#</w:t>
      </w:r>
      <w:proofErr w:type="gramStart"/>
      <w:r w:rsidR="00713776">
        <w:rPr>
          <w:rFonts w:ascii="Calibri" w:hAnsi="Calibri" w:hint="eastAsia"/>
          <w:lang w:eastAsia="ko-KR"/>
        </w:rPr>
        <w:t>2</w:t>
      </w:r>
      <w:r w:rsidR="00FD44EF" w:rsidRPr="00FD44EF">
        <w:rPr>
          <w:rFonts w:ascii="Calibri" w:hAnsi="Calibri"/>
        </w:rPr>
        <w:t xml:space="preserve"> </w:t>
      </w:r>
      <w:r w:rsidR="001710B2">
        <w:rPr>
          <w:rFonts w:ascii="Calibri" w:hAnsi="Calibri"/>
        </w:rPr>
        <w:t xml:space="preserve"> 5.5</w:t>
      </w:r>
      <w:proofErr w:type="gramEnd"/>
    </w:p>
    <w:p w14:paraId="60BCC120" w14:textId="641F1180" w:rsidR="0080294B" w:rsidRPr="007A395D" w:rsidRDefault="00362CD9" w:rsidP="00FE5674">
      <w:pPr>
        <w:pStyle w:val="BodyText"/>
        <w:tabs>
          <w:tab w:val="left" w:pos="2835"/>
        </w:tabs>
        <w:rPr>
          <w:rFonts w:ascii="Calibri" w:hAnsi="Calibri"/>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proofErr w:type="spellStart"/>
      <w:r w:rsidR="00713776" w:rsidRPr="00713776">
        <w:rPr>
          <w:rFonts w:ascii="Calibri" w:hAnsi="Calibri"/>
        </w:rPr>
        <w:t>Dr.</w:t>
      </w:r>
      <w:proofErr w:type="spellEnd"/>
      <w:r w:rsidR="00713776" w:rsidRPr="00713776">
        <w:rPr>
          <w:rFonts w:ascii="Calibri" w:hAnsi="Calibri"/>
        </w:rPr>
        <w:t xml:space="preserve"> Jong-</w:t>
      </w:r>
      <w:proofErr w:type="spellStart"/>
      <w:r w:rsidR="00713776" w:rsidRPr="00713776">
        <w:rPr>
          <w:rFonts w:ascii="Calibri" w:hAnsi="Calibri"/>
        </w:rPr>
        <w:t>Uk</w:t>
      </w:r>
      <w:proofErr w:type="spellEnd"/>
      <w:r w:rsidR="00713776" w:rsidRPr="00713776">
        <w:rPr>
          <w:rFonts w:ascii="Calibri" w:hAnsi="Calibri"/>
        </w:rPr>
        <w:t xml:space="preserve"> Kim /Korea Association of Aids to Navigation</w:t>
      </w:r>
    </w:p>
    <w:p w14:paraId="7AF78F7F" w14:textId="77777777" w:rsidR="00713776" w:rsidRDefault="00713776" w:rsidP="00713776">
      <w:pPr>
        <w:pStyle w:val="Title"/>
        <w:rPr>
          <w:rFonts w:ascii="Calibri" w:hAnsi="Calibri"/>
          <w:color w:val="0070C0"/>
          <w:lang w:eastAsia="ko-KR"/>
        </w:rPr>
      </w:pPr>
      <w:r w:rsidRPr="00713776">
        <w:rPr>
          <w:rFonts w:ascii="Calibri" w:hAnsi="Calibri"/>
          <w:color w:val="0070C0"/>
        </w:rPr>
        <w:t>Developments in AtoN Simulation Systems</w:t>
      </w:r>
    </w:p>
    <w:p w14:paraId="4834080C" w14:textId="297EEB7A" w:rsidR="00A446C9" w:rsidRDefault="00713776" w:rsidP="00A446C9">
      <w:pPr>
        <w:pStyle w:val="Title"/>
        <w:rPr>
          <w:rFonts w:ascii="Calibri" w:hAnsi="Calibri"/>
          <w:color w:val="0070C0"/>
          <w:lang w:eastAsia="ko-KR"/>
        </w:rPr>
      </w:pPr>
      <w:r>
        <w:rPr>
          <w:rFonts w:ascii="Calibri" w:hAnsi="Calibri" w:hint="eastAsia"/>
          <w:color w:val="0070C0"/>
          <w:lang w:eastAsia="ko-KR"/>
        </w:rPr>
        <w:t xml:space="preserve"> </w:t>
      </w:r>
      <w:r w:rsidRPr="00713776">
        <w:rPr>
          <w:rFonts w:ascii="Calibri" w:hAnsi="Calibri"/>
          <w:color w:val="0070C0"/>
          <w:sz w:val="24"/>
          <w:szCs w:val="24"/>
          <w:lang w:eastAsia="ko-KR"/>
        </w:rPr>
        <w:t>- Moni</w:t>
      </w:r>
      <w:bookmarkStart w:id="0" w:name="_GoBack"/>
      <w:bookmarkEnd w:id="0"/>
      <w:r w:rsidRPr="00713776">
        <w:rPr>
          <w:rFonts w:ascii="Calibri" w:hAnsi="Calibri"/>
          <w:color w:val="0070C0"/>
          <w:sz w:val="24"/>
          <w:szCs w:val="24"/>
          <w:lang w:eastAsia="ko-KR"/>
        </w:rPr>
        <w:t>toring development of simulation techniques</w:t>
      </w:r>
      <w:r>
        <w:rPr>
          <w:rFonts w:ascii="Calibri" w:hAnsi="Calibri" w:hint="eastAsia"/>
          <w:color w:val="0070C0"/>
          <w:sz w:val="24"/>
          <w:szCs w:val="24"/>
          <w:lang w:eastAsia="ko-KR"/>
        </w:rPr>
        <w:t xml:space="preserve"> </w:t>
      </w:r>
      <w:r w:rsidRPr="00713776">
        <w:rPr>
          <w:rFonts w:ascii="Calibri" w:hAnsi="Calibri"/>
          <w:color w:val="0070C0"/>
          <w:sz w:val="24"/>
          <w:szCs w:val="24"/>
          <w:lang w:eastAsia="ko-KR"/>
        </w:rPr>
        <w:t xml:space="preserve">for AtoN simulation in </w:t>
      </w:r>
      <w:proofErr w:type="gramStart"/>
      <w:r w:rsidRPr="00713776">
        <w:rPr>
          <w:rFonts w:ascii="Calibri" w:hAnsi="Calibri"/>
          <w:color w:val="0070C0"/>
          <w:sz w:val="24"/>
          <w:szCs w:val="24"/>
          <w:lang w:eastAsia="ko-KR"/>
        </w:rPr>
        <w:t>Korea(</w:t>
      </w:r>
      <w:proofErr w:type="gramEnd"/>
      <w:r w:rsidRPr="00713776">
        <w:rPr>
          <w:rFonts w:ascii="Calibri" w:hAnsi="Calibri" w:hint="eastAsia"/>
          <w:color w:val="0070C0"/>
          <w:sz w:val="24"/>
          <w:szCs w:val="24"/>
          <w:lang w:eastAsia="ko-KR"/>
        </w:rPr>
        <w:t>3</w:t>
      </w:r>
      <w:r w:rsidRPr="00713776">
        <w:rPr>
          <w:rFonts w:ascii="Calibri" w:hAnsi="Calibri"/>
          <w:color w:val="0070C0"/>
          <w:sz w:val="24"/>
          <w:szCs w:val="24"/>
          <w:lang w:eastAsia="ko-KR"/>
        </w:rPr>
        <w:t>)</w:t>
      </w:r>
      <w:r w:rsidRPr="00713776">
        <w:rPr>
          <w:rFonts w:ascii="Calibri" w:hAnsi="Calibri"/>
          <w:color w:val="0070C0"/>
          <w:lang w:eastAsia="ko-KR"/>
        </w:rPr>
        <w:t xml:space="preserve"> -</w:t>
      </w:r>
    </w:p>
    <w:p w14:paraId="1C315DCF" w14:textId="77777777" w:rsidR="0000370A" w:rsidRDefault="0000370A" w:rsidP="007027A6">
      <w:pPr>
        <w:pStyle w:val="Heading2"/>
        <w:numPr>
          <w:ilvl w:val="0"/>
          <w:numId w:val="0"/>
        </w:numPr>
        <w:jc w:val="both"/>
        <w:rPr>
          <w:b w:val="0"/>
          <w:color w:val="auto"/>
          <w:sz w:val="22"/>
          <w:szCs w:val="22"/>
          <w:lang w:eastAsia="ko-KR"/>
        </w:rPr>
      </w:pPr>
    </w:p>
    <w:p w14:paraId="55E88CAF" w14:textId="77777777" w:rsidR="006F4CFB" w:rsidRPr="000B2FB7" w:rsidRDefault="006F4CFB" w:rsidP="006F4CFB">
      <w:pPr>
        <w:pStyle w:val="BodyText"/>
        <w:rPr>
          <w:rFonts w:ascii="Calibri" w:hAnsi="Calibri"/>
          <w:lang w:eastAsia="ko-KR"/>
        </w:rPr>
      </w:pPr>
      <w:r w:rsidRPr="000B2FB7">
        <w:rPr>
          <w:rFonts w:ascii="Calibri" w:hAnsi="Calibri"/>
          <w:lang w:eastAsia="ko-KR"/>
        </w:rPr>
        <w:t xml:space="preserve">The AtoN Simulator provides simulation circumstances, which include the topographical and environmental characteristics of a primary harbour and the characteristics of a navigating ship and the maritime traffic.  The AtoN planning expert can design a safer and more efficient distribution of AtoN using the simulator. </w:t>
      </w:r>
    </w:p>
    <w:p w14:paraId="14D9D644" w14:textId="5569FA34" w:rsidR="006F4CFB" w:rsidRPr="000B2FB7" w:rsidRDefault="006F4CFB" w:rsidP="006F4CFB">
      <w:pPr>
        <w:pStyle w:val="BodyText"/>
        <w:rPr>
          <w:rFonts w:ascii="Calibri" w:hAnsi="Calibri"/>
          <w:lang w:eastAsia="ko-KR"/>
        </w:rPr>
      </w:pPr>
      <w:r w:rsidRPr="000B2FB7">
        <w:rPr>
          <w:rFonts w:ascii="Calibri" w:hAnsi="Calibri"/>
          <w:lang w:eastAsia="ko-KR"/>
        </w:rPr>
        <w:t>The AtoN Simulator is based on a ship handling simulator and has been developed by KAAN (the Korea Association of Aids to Navigation) and KRISO (the Korea Research Institute of Ships &amp; Ocean Engineering) funded by Ministry of Oceans and Fisheries (MOF) in Korea.  The AtoN Simulator is a management software package (SW) which can place an AtoN and assign it properties such as the shape, colour, light and function, etc.  An AtoN simulator was installed at the Buoy Management Office (Korea Government) in Yeosu.</w:t>
      </w:r>
    </w:p>
    <w:p w14:paraId="03FD9CDD" w14:textId="77777777" w:rsidR="006F4CFB" w:rsidRDefault="006F4CFB" w:rsidP="006F4CFB">
      <w:pPr>
        <w:pStyle w:val="BodyText"/>
        <w:rPr>
          <w:lang w:eastAsia="ko-KR"/>
        </w:rPr>
      </w:pPr>
    </w:p>
    <w:p w14:paraId="5DB0748E" w14:textId="19000D5F" w:rsidR="006F4CFB" w:rsidRDefault="006F4CFB" w:rsidP="006F4CFB">
      <w:pPr>
        <w:pStyle w:val="BodyText"/>
        <w:rPr>
          <w:lang w:eastAsia="ko-KR"/>
        </w:rPr>
      </w:pPr>
      <w:r>
        <w:rPr>
          <w:noProof/>
          <w:sz w:val="24"/>
          <w:szCs w:val="24"/>
          <w:lang w:val="en-IE" w:eastAsia="en-IE"/>
        </w:rPr>
        <w:drawing>
          <wp:inline distT="0" distB="0" distL="0" distR="0" wp14:anchorId="320DC4DD" wp14:editId="75A48D5B">
            <wp:extent cx="6123202" cy="3190875"/>
            <wp:effectExtent l="0" t="0" r="0" b="0"/>
            <wp:docPr id="2" name="그림 2" descr="D:\2007me1\협회총괄\15협회총괄\협회-여수사진-김관중작가-1503\크기변환_부표공잔 검사소 작업등등-6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07me1\협회총괄\15협회총괄\협회-여수사진-김관중작가-1503\크기변환_부표공잔 검사소 작업등등-6777.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3189274"/>
                    </a:xfrm>
                    <a:prstGeom prst="rect">
                      <a:avLst/>
                    </a:prstGeom>
                    <a:noFill/>
                    <a:ln>
                      <a:noFill/>
                    </a:ln>
                  </pic:spPr>
                </pic:pic>
              </a:graphicData>
            </a:graphic>
          </wp:inline>
        </w:drawing>
      </w:r>
    </w:p>
    <w:p w14:paraId="74520583" w14:textId="45C4FAFF" w:rsidR="006F4CFB" w:rsidRPr="00BE4F48" w:rsidRDefault="006F4CFB" w:rsidP="006F4CFB">
      <w:pPr>
        <w:pStyle w:val="Figure"/>
        <w:rPr>
          <w:rFonts w:ascii="Calibri" w:hAnsi="Calibri"/>
          <w:szCs w:val="22"/>
        </w:rPr>
      </w:pPr>
      <w:r w:rsidRPr="00BE4F48">
        <w:rPr>
          <w:rFonts w:ascii="Calibri" w:hAnsi="Calibri"/>
          <w:szCs w:val="22"/>
          <w:lang w:eastAsia="ko-KR"/>
        </w:rPr>
        <w:t>Full mission bridge of AtoN simulator</w:t>
      </w:r>
    </w:p>
    <w:p w14:paraId="5574595B" w14:textId="77777777" w:rsidR="006F4CFB" w:rsidRDefault="006F4CFB" w:rsidP="006F4CFB">
      <w:pPr>
        <w:pStyle w:val="BodyText"/>
        <w:rPr>
          <w:lang w:eastAsia="ko-KR"/>
        </w:rPr>
      </w:pPr>
    </w:p>
    <w:p w14:paraId="692CC5B1" w14:textId="77777777" w:rsidR="00CC3817" w:rsidRDefault="00CC3817" w:rsidP="006F4CFB">
      <w:pPr>
        <w:pStyle w:val="BodyText"/>
        <w:rPr>
          <w:lang w:eastAsia="ko-KR"/>
        </w:rPr>
      </w:pPr>
    </w:p>
    <w:p w14:paraId="75A9067E" w14:textId="77777777" w:rsidR="00CC3817" w:rsidRDefault="00CC3817" w:rsidP="006F4CFB">
      <w:pPr>
        <w:pStyle w:val="BodyText"/>
        <w:rPr>
          <w:lang w:eastAsia="ko-KR"/>
        </w:rPr>
      </w:pPr>
    </w:p>
    <w:p w14:paraId="6B94D5DE" w14:textId="1B885E42" w:rsidR="006F4CFB" w:rsidRDefault="006F4CFB" w:rsidP="006F4CFB">
      <w:pPr>
        <w:pStyle w:val="BodyText"/>
        <w:rPr>
          <w:lang w:eastAsia="ko-KR"/>
        </w:rPr>
      </w:pPr>
      <w:r>
        <w:rPr>
          <w:noProof/>
          <w:sz w:val="24"/>
          <w:szCs w:val="24"/>
          <w:lang w:val="en-IE" w:eastAsia="en-IE"/>
        </w:rPr>
        <w:drawing>
          <wp:inline distT="0" distB="0" distL="0" distR="0" wp14:anchorId="5994C76B" wp14:editId="3BB32B9D">
            <wp:extent cx="5979381" cy="3632440"/>
            <wp:effectExtent l="0" t="0" r="0" b="0"/>
            <wp:docPr id="1" name="그림 1" descr="D:\2007me1\협회총괄\15협회총괄\협회-여수사진-김관중작가-1503\크기변환_부표공잔 검사소 작업등등-6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07me1\협회총괄\15협회총괄\협회-여수사진-김관중작가-1503\크기변환_부표공잔 검사소 작업등등-673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83051" cy="3634670"/>
                    </a:xfrm>
                    <a:prstGeom prst="rect">
                      <a:avLst/>
                    </a:prstGeom>
                    <a:noFill/>
                    <a:ln>
                      <a:noFill/>
                    </a:ln>
                  </pic:spPr>
                </pic:pic>
              </a:graphicData>
            </a:graphic>
          </wp:inline>
        </w:drawing>
      </w:r>
    </w:p>
    <w:p w14:paraId="550C8A7A" w14:textId="694619C7" w:rsidR="006F4CFB" w:rsidRPr="00BE4F48" w:rsidRDefault="006F4CFB" w:rsidP="006F4CFB">
      <w:pPr>
        <w:pStyle w:val="Figure"/>
        <w:rPr>
          <w:rFonts w:ascii="Calibri" w:hAnsi="Calibri"/>
          <w:szCs w:val="22"/>
        </w:rPr>
      </w:pPr>
      <w:r w:rsidRPr="006F4CFB">
        <w:rPr>
          <w:rFonts w:hint="eastAsia"/>
          <w:sz w:val="24"/>
          <w:szCs w:val="24"/>
          <w:lang w:eastAsia="ko-KR"/>
        </w:rPr>
        <w:t xml:space="preserve"> </w:t>
      </w:r>
      <w:r w:rsidRPr="00BE4F48">
        <w:rPr>
          <w:rFonts w:ascii="Calibri" w:hAnsi="Calibri"/>
          <w:sz w:val="24"/>
          <w:szCs w:val="24"/>
          <w:lang w:eastAsia="ko-KR"/>
        </w:rPr>
        <w:t>Operating and control equipment of AtoN simulator</w:t>
      </w:r>
    </w:p>
    <w:p w14:paraId="0079074D" w14:textId="77777777" w:rsidR="006F4CFB" w:rsidRPr="006F4CFB" w:rsidRDefault="006F4CFB" w:rsidP="006F4CFB">
      <w:pPr>
        <w:pStyle w:val="BodyText"/>
        <w:rPr>
          <w:lang w:eastAsia="ko-KR"/>
        </w:rPr>
      </w:pPr>
    </w:p>
    <w:p w14:paraId="70110C84" w14:textId="2FA7E538" w:rsidR="0000370A" w:rsidRPr="00605E43" w:rsidRDefault="0000370A" w:rsidP="0000370A">
      <w:pPr>
        <w:pStyle w:val="Heading1"/>
      </w:pPr>
      <w:r w:rsidRPr="0000370A">
        <w:t>Design and Establish of AtoN Database</w:t>
      </w:r>
    </w:p>
    <w:p w14:paraId="2FFA3D14" w14:textId="71BCD9C2" w:rsidR="0000370A" w:rsidRDefault="00CC3817" w:rsidP="0000370A">
      <w:pPr>
        <w:pStyle w:val="Heading2"/>
        <w:numPr>
          <w:ilvl w:val="1"/>
          <w:numId w:val="14"/>
        </w:numPr>
        <w:rPr>
          <w:rFonts w:eastAsia="Malgun Gothic"/>
          <w:lang w:eastAsia="ko-KR"/>
        </w:rPr>
      </w:pPr>
      <w:r w:rsidRPr="00614F64">
        <w:rPr>
          <w:rFonts w:eastAsiaTheme="minorEastAsia"/>
          <w:lang w:eastAsia="ko-KR"/>
        </w:rPr>
        <w:t>Defin</w:t>
      </w:r>
      <w:r w:rsidRPr="00614F64">
        <w:rPr>
          <w:rFonts w:eastAsiaTheme="minorEastAsia" w:hint="eastAsia"/>
          <w:lang w:eastAsia="ko-KR"/>
        </w:rPr>
        <w:t>ition</w:t>
      </w:r>
      <w:r w:rsidRPr="00614F64">
        <w:rPr>
          <w:rFonts w:eastAsiaTheme="minorEastAsia"/>
          <w:lang w:eastAsia="ko-KR"/>
        </w:rPr>
        <w:t xml:space="preserve"> of AtoN English abbreviations</w:t>
      </w:r>
    </w:p>
    <w:p w14:paraId="7E4DE51D" w14:textId="0D5B96EE" w:rsidR="000B2FB7" w:rsidRPr="000B2FB7" w:rsidRDefault="000B2FB7" w:rsidP="000B2FB7">
      <w:pPr>
        <w:pStyle w:val="BodyText"/>
        <w:rPr>
          <w:rFonts w:asciiTheme="minorHAnsi" w:hAnsiTheme="minorHAnsi"/>
          <w:lang w:eastAsia="ko-KR"/>
        </w:rPr>
      </w:pPr>
      <w:r w:rsidRPr="000B2FB7">
        <w:rPr>
          <w:rFonts w:asciiTheme="minorHAnsi" w:eastAsiaTheme="minorEastAsia" w:hAnsiTheme="minorHAnsi"/>
          <w:lang w:eastAsia="ko-KR"/>
        </w:rPr>
        <w:t>In order to use the database, AtoN terms and abbreviations were defined. Table 1 shows some of the abbreviations used in the 88 AtoN properties database.</w:t>
      </w:r>
    </w:p>
    <w:p w14:paraId="6C299CA8" w14:textId="62A6D30B" w:rsidR="00CC3817" w:rsidRPr="00CC3817" w:rsidRDefault="00CC3817" w:rsidP="00CC3817">
      <w:pPr>
        <w:pStyle w:val="Table"/>
        <w:rPr>
          <w:rFonts w:ascii="Calibri" w:hAnsi="Calibri"/>
        </w:rPr>
      </w:pPr>
      <w:r w:rsidRPr="00CC3817">
        <w:rPr>
          <w:rFonts w:ascii="Calibri" w:hAnsi="Calibri"/>
        </w:rPr>
        <w:t>AtoN Terminology Abbreviated</w:t>
      </w:r>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3634"/>
        <w:gridCol w:w="3615"/>
      </w:tblGrid>
      <w:tr w:rsidR="00CC3817" w:rsidRPr="00614F64" w14:paraId="5110F47B"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05AF9C" w14:textId="77777777" w:rsidR="00CC3817" w:rsidRPr="00614F64" w:rsidRDefault="00CC3817" w:rsidP="009235F3">
            <w:pPr>
              <w:pStyle w:val="Els-body-text"/>
              <w:jc w:val="center"/>
              <w:rPr>
                <w:rFonts w:eastAsiaTheme="minorEastAsia"/>
                <w:b/>
                <w:bCs/>
                <w:lang w:eastAsia="ko-KR"/>
              </w:rPr>
            </w:pPr>
            <w:r w:rsidRPr="00614F64">
              <w:rPr>
                <w:rFonts w:eastAsiaTheme="minorEastAsia" w:hint="eastAsia"/>
                <w:b/>
                <w:bCs/>
                <w:lang w:eastAsia="ko-KR"/>
              </w:rPr>
              <w:t>Term</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2EB636" w14:textId="77777777" w:rsidR="00CC3817" w:rsidRPr="00614F64" w:rsidRDefault="00CC3817" w:rsidP="009235F3">
            <w:pPr>
              <w:pStyle w:val="Els-body-text"/>
              <w:jc w:val="center"/>
              <w:rPr>
                <w:rFonts w:eastAsiaTheme="minorEastAsia"/>
                <w:b/>
                <w:bCs/>
                <w:lang w:eastAsia="ko-KR"/>
              </w:rPr>
            </w:pPr>
            <w:r w:rsidRPr="00614F64">
              <w:rPr>
                <w:rFonts w:eastAsiaTheme="minorEastAsia" w:hint="eastAsia"/>
                <w:b/>
                <w:bCs/>
                <w:lang w:eastAsia="ko-KR"/>
              </w:rPr>
              <w:t>Abbreviations</w:t>
            </w:r>
          </w:p>
        </w:tc>
      </w:tr>
      <w:tr w:rsidR="00CC3817" w:rsidRPr="00614F64" w14:paraId="55B427E3"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7FFBBC"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AtoN ID</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E92819"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AtoNID</w:t>
            </w:r>
            <w:proofErr w:type="spellEnd"/>
          </w:p>
        </w:tc>
      </w:tr>
      <w:tr w:rsidR="00CC3817" w:rsidRPr="00614F64" w14:paraId="21A76312"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6B2360"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AtoN Name</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391A00"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AtoNName</w:t>
            </w:r>
            <w:proofErr w:type="spellEnd"/>
          </w:p>
        </w:tc>
      </w:tr>
      <w:tr w:rsidR="00CC3817" w:rsidRPr="00614F64" w14:paraId="464FCDA8"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9060B0"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Class</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DA0DCA"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Class</w:t>
            </w:r>
          </w:p>
        </w:tc>
      </w:tr>
      <w:tr w:rsidR="00CC3817" w:rsidRPr="00614F64" w14:paraId="289BD020"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91869C"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Manned Lighthouse</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E6140C"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MannedLH</w:t>
            </w:r>
            <w:proofErr w:type="spellEnd"/>
          </w:p>
        </w:tc>
      </w:tr>
      <w:tr w:rsidR="00CC3817" w:rsidRPr="00614F64" w14:paraId="607CA01B"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8C2534"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Unmanned Lighthouse</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7C23F8"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UnmannedLH</w:t>
            </w:r>
            <w:proofErr w:type="spellEnd"/>
          </w:p>
        </w:tc>
      </w:tr>
      <w:tr w:rsidR="00CC3817" w:rsidRPr="00614F64" w14:paraId="54EC71AD"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1722CC"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Beacon</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9EB0AC"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Beacon</w:t>
            </w:r>
          </w:p>
        </w:tc>
      </w:tr>
      <w:tr w:rsidR="00CC3817" w:rsidRPr="00614F64" w14:paraId="6309C24A"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D1E6B9"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Leading Lights</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88CF7C3"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LeadingLight</w:t>
            </w:r>
            <w:proofErr w:type="spellEnd"/>
          </w:p>
        </w:tc>
      </w:tr>
      <w:tr w:rsidR="00CC3817" w:rsidRPr="00614F64" w14:paraId="2728912E"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6F718B"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Projector Light</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3A11C"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ProjectorLight</w:t>
            </w:r>
            <w:proofErr w:type="spellEnd"/>
          </w:p>
        </w:tc>
      </w:tr>
      <w:tr w:rsidR="00CC3817" w:rsidRPr="00614F64" w14:paraId="3DF966C3"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565BAA"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Direction Light</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076D50"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DirectionLight</w:t>
            </w:r>
            <w:proofErr w:type="spellEnd"/>
          </w:p>
        </w:tc>
      </w:tr>
      <w:tr w:rsidR="00CC3817" w:rsidRPr="00614F64" w14:paraId="687FAA5F"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E8125F"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Light Staff</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157D96"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LightStaff</w:t>
            </w:r>
            <w:proofErr w:type="spellEnd"/>
          </w:p>
        </w:tc>
      </w:tr>
      <w:tr w:rsidR="00CC3817" w:rsidRPr="00614F64" w14:paraId="733A12F5"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B7F846"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Light Buoy</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BC4F47"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LightBuoy</w:t>
            </w:r>
            <w:proofErr w:type="spellEnd"/>
          </w:p>
        </w:tc>
      </w:tr>
      <w:tr w:rsidR="00CC3817" w:rsidRPr="00614F64" w14:paraId="1FC8AE79"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F63BBD"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Bridge Light</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5E895E"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BridgeLight</w:t>
            </w:r>
            <w:proofErr w:type="spellEnd"/>
          </w:p>
        </w:tc>
      </w:tr>
      <w:tr w:rsidR="00CC3817" w:rsidRPr="00614F64" w14:paraId="2C162AE7"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DA0AD5"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Traffic Signal Lights</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DE7407"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Traffic Signal Lights</w:t>
            </w:r>
          </w:p>
        </w:tc>
      </w:tr>
      <w:tr w:rsidR="00CC3817" w:rsidRPr="00614F64" w14:paraId="17246169"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78AB38"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Unlighted Beacon</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4D723D" w14:textId="77777777" w:rsidR="00CC3817" w:rsidRPr="00614F64" w:rsidRDefault="00CC3817" w:rsidP="009235F3">
            <w:pPr>
              <w:pStyle w:val="Els-body-text"/>
              <w:jc w:val="center"/>
              <w:rPr>
                <w:rFonts w:eastAsiaTheme="minorEastAsia"/>
                <w:lang w:eastAsia="ko-KR"/>
              </w:rPr>
            </w:pPr>
            <w:proofErr w:type="spellStart"/>
            <w:r w:rsidRPr="00614F64">
              <w:rPr>
                <w:rFonts w:eastAsiaTheme="minorEastAsia" w:hint="eastAsia"/>
                <w:lang w:eastAsia="ko-KR"/>
              </w:rPr>
              <w:t>UnlightedBeacon</w:t>
            </w:r>
            <w:proofErr w:type="spellEnd"/>
          </w:p>
        </w:tc>
      </w:tr>
      <w:tr w:rsidR="00CC3817" w:rsidRPr="00614F64" w14:paraId="50E7B1C2"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B9A50D"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Buoy</w:t>
            </w:r>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FDCE80"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Buoy</w:t>
            </w:r>
          </w:p>
        </w:tc>
      </w:tr>
      <w:tr w:rsidR="00CC3817" w:rsidRPr="00614F64" w14:paraId="3BBF22A7" w14:textId="77777777" w:rsidTr="00CC3817">
        <w:trPr>
          <w:trHeight w:val="220"/>
          <w:jc w:val="center"/>
        </w:trPr>
        <w:tc>
          <w:tcPr>
            <w:tcW w:w="36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9B2E39"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 xml:space="preserve">Bridge </w:t>
            </w:r>
            <w:proofErr w:type="spellStart"/>
            <w:r w:rsidRPr="00614F64">
              <w:rPr>
                <w:rFonts w:eastAsiaTheme="minorEastAsia" w:hint="eastAsia"/>
                <w:lang w:eastAsia="ko-KR"/>
              </w:rPr>
              <w:t>Daymark</w:t>
            </w:r>
            <w:proofErr w:type="spellEnd"/>
          </w:p>
        </w:tc>
        <w:tc>
          <w:tcPr>
            <w:tcW w:w="36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493D3D" w14:textId="77777777" w:rsidR="00CC3817" w:rsidRPr="00614F64" w:rsidRDefault="00CC3817" w:rsidP="009235F3">
            <w:pPr>
              <w:pStyle w:val="Els-body-text"/>
              <w:jc w:val="center"/>
              <w:rPr>
                <w:rFonts w:eastAsiaTheme="minorEastAsia"/>
                <w:lang w:eastAsia="ko-KR"/>
              </w:rPr>
            </w:pPr>
            <w:r w:rsidRPr="00614F64">
              <w:rPr>
                <w:rFonts w:eastAsiaTheme="minorEastAsia" w:hint="eastAsia"/>
                <w:lang w:eastAsia="ko-KR"/>
              </w:rPr>
              <w:t xml:space="preserve">Bridge </w:t>
            </w:r>
            <w:proofErr w:type="spellStart"/>
            <w:r w:rsidRPr="00614F64">
              <w:rPr>
                <w:rFonts w:eastAsiaTheme="minorEastAsia" w:hint="eastAsia"/>
                <w:lang w:eastAsia="ko-KR"/>
              </w:rPr>
              <w:t>Daymark</w:t>
            </w:r>
            <w:proofErr w:type="spellEnd"/>
          </w:p>
        </w:tc>
      </w:tr>
    </w:tbl>
    <w:p w14:paraId="2EA1442D" w14:textId="77777777" w:rsidR="00CC3817" w:rsidRDefault="00CC3817" w:rsidP="00CC3817">
      <w:pPr>
        <w:pStyle w:val="Els-body-text"/>
        <w:ind w:firstLine="0"/>
        <w:rPr>
          <w:rFonts w:eastAsia="Malgun Gothic"/>
          <w:sz w:val="10"/>
          <w:szCs w:val="10"/>
          <w:lang w:eastAsia="ko-KR"/>
        </w:rPr>
      </w:pPr>
    </w:p>
    <w:p w14:paraId="58371DB0" w14:textId="77777777" w:rsidR="00196FCE" w:rsidRDefault="00196FCE" w:rsidP="00CC3817">
      <w:pPr>
        <w:pStyle w:val="Els-body-text"/>
        <w:ind w:firstLine="0"/>
        <w:rPr>
          <w:rFonts w:eastAsia="Malgun Gothic"/>
          <w:sz w:val="10"/>
          <w:szCs w:val="10"/>
          <w:lang w:eastAsia="ko-KR"/>
        </w:rPr>
      </w:pPr>
    </w:p>
    <w:p w14:paraId="557AC8D8" w14:textId="77777777" w:rsidR="00196FCE" w:rsidRDefault="00196FCE" w:rsidP="00CC3817">
      <w:pPr>
        <w:pStyle w:val="Els-body-text"/>
        <w:ind w:firstLine="0"/>
        <w:rPr>
          <w:rFonts w:eastAsia="Malgun Gothic"/>
          <w:sz w:val="10"/>
          <w:szCs w:val="10"/>
          <w:lang w:eastAsia="ko-KR"/>
        </w:rPr>
      </w:pPr>
    </w:p>
    <w:p w14:paraId="6277F37D" w14:textId="77777777" w:rsidR="00196FCE" w:rsidRPr="00196FCE" w:rsidRDefault="00196FCE" w:rsidP="00CC3817">
      <w:pPr>
        <w:pStyle w:val="Els-body-text"/>
        <w:ind w:firstLine="0"/>
        <w:rPr>
          <w:rFonts w:eastAsia="Malgun Gothic"/>
          <w:sz w:val="10"/>
          <w:szCs w:val="10"/>
          <w:lang w:eastAsia="ko-KR"/>
        </w:rPr>
      </w:pPr>
    </w:p>
    <w:p w14:paraId="4837BA04" w14:textId="60488834" w:rsidR="000B2FB7" w:rsidRDefault="000B2FB7" w:rsidP="000B2FB7">
      <w:pPr>
        <w:pStyle w:val="Heading2"/>
        <w:rPr>
          <w:rFonts w:eastAsia="Malgun Gothic"/>
          <w:lang w:eastAsia="ko-KR"/>
        </w:rPr>
      </w:pPr>
      <w:r w:rsidRPr="000B2FB7">
        <w:rPr>
          <w:rFonts w:eastAsiaTheme="minorEastAsia"/>
          <w:lang w:eastAsia="ko-KR"/>
        </w:rPr>
        <w:t>Definition of Data Type</w:t>
      </w:r>
    </w:p>
    <w:p w14:paraId="7BC12E36" w14:textId="193499F0" w:rsidR="00CC3817" w:rsidRPr="000B2FB7" w:rsidRDefault="000B2FB7" w:rsidP="00CC3817">
      <w:pPr>
        <w:pStyle w:val="Els-body-text"/>
        <w:ind w:firstLine="0"/>
        <w:rPr>
          <w:rFonts w:ascii="Calibri" w:eastAsia="Malgun Gothic" w:hAnsi="Calibri" w:cs="Calibri"/>
          <w:sz w:val="22"/>
          <w:szCs w:val="22"/>
          <w:lang w:val="en-GB" w:eastAsia="ko-KR"/>
        </w:rPr>
      </w:pPr>
      <w:r w:rsidRPr="000B2FB7">
        <w:rPr>
          <w:rFonts w:ascii="Calibri" w:eastAsiaTheme="minorEastAsia" w:hAnsi="Calibri" w:cs="Calibri"/>
          <w:sz w:val="22"/>
          <w:szCs w:val="22"/>
          <w:lang w:val="en-GB" w:eastAsia="ko-KR"/>
        </w:rPr>
        <w:t xml:space="preserve">Prior to the design database, the data types of the AtoN were defined. Definition of the data type is necessary for the effective storage and management of the data. Table 2 shows the items and data type required for the configuration data of the manned lighthouse. A Text type (5) is composed of AtoN ID, AtoN Name, Shape, Comment, and Period. Port ID, Managed office ID, Latitude, Longitude, Direction, Light Rhythm Chart ID, Light height, Nominal Range, Geographical Range, Height, Vertical Angle, Horizontal Angle, </w:t>
      </w:r>
      <w:proofErr w:type="spellStart"/>
      <w:r w:rsidRPr="000B2FB7">
        <w:rPr>
          <w:rFonts w:ascii="Calibri" w:eastAsiaTheme="minorEastAsia" w:hAnsi="Calibri" w:cs="Calibri"/>
          <w:sz w:val="22"/>
          <w:szCs w:val="22"/>
          <w:lang w:val="en-GB" w:eastAsia="ko-KR"/>
        </w:rPr>
        <w:t>VisibilityArc</w:t>
      </w:r>
      <w:proofErr w:type="spellEnd"/>
      <w:r w:rsidRPr="000B2FB7">
        <w:rPr>
          <w:rFonts w:ascii="Calibri" w:eastAsiaTheme="minorEastAsia" w:hAnsi="Calibri" w:cs="Calibri"/>
          <w:sz w:val="22"/>
          <w:szCs w:val="22"/>
          <w:lang w:val="en-GB" w:eastAsia="ko-KR"/>
        </w:rPr>
        <w:t xml:space="preserve"> Start, </w:t>
      </w:r>
      <w:proofErr w:type="spellStart"/>
      <w:r w:rsidRPr="000B2FB7">
        <w:rPr>
          <w:rFonts w:ascii="Calibri" w:eastAsiaTheme="minorEastAsia" w:hAnsi="Calibri" w:cs="Calibri"/>
          <w:sz w:val="22"/>
          <w:szCs w:val="22"/>
          <w:lang w:val="en-GB" w:eastAsia="ko-KR"/>
        </w:rPr>
        <w:t>VisibilityArc</w:t>
      </w:r>
      <w:proofErr w:type="spellEnd"/>
      <w:r w:rsidRPr="000B2FB7">
        <w:rPr>
          <w:rFonts w:ascii="Calibri" w:eastAsiaTheme="minorEastAsia" w:hAnsi="Calibri" w:cs="Calibri"/>
          <w:sz w:val="22"/>
          <w:szCs w:val="22"/>
          <w:lang w:val="en-GB" w:eastAsia="ko-KR"/>
        </w:rPr>
        <w:t xml:space="preserve"> End, </w:t>
      </w:r>
      <w:proofErr w:type="spellStart"/>
      <w:r w:rsidRPr="000B2FB7">
        <w:rPr>
          <w:rFonts w:ascii="Calibri" w:eastAsiaTheme="minorEastAsia" w:hAnsi="Calibri" w:cs="Calibri"/>
          <w:sz w:val="22"/>
          <w:szCs w:val="22"/>
          <w:lang w:val="en-GB" w:eastAsia="ko-KR"/>
        </w:rPr>
        <w:t>FogSignal</w:t>
      </w:r>
      <w:proofErr w:type="spellEnd"/>
      <w:r w:rsidRPr="000B2FB7">
        <w:rPr>
          <w:rFonts w:ascii="Calibri" w:eastAsiaTheme="minorEastAsia" w:hAnsi="Calibri" w:cs="Calibri"/>
          <w:sz w:val="22"/>
          <w:szCs w:val="22"/>
          <w:lang w:val="en-GB" w:eastAsia="ko-KR"/>
        </w:rPr>
        <w:t xml:space="preserve"> ID, </w:t>
      </w:r>
      <w:proofErr w:type="spellStart"/>
      <w:r w:rsidRPr="000B2FB7">
        <w:rPr>
          <w:rFonts w:ascii="Calibri" w:eastAsiaTheme="minorEastAsia" w:hAnsi="Calibri" w:cs="Calibri"/>
          <w:sz w:val="22"/>
          <w:szCs w:val="22"/>
          <w:lang w:val="en-GB" w:eastAsia="ko-KR"/>
        </w:rPr>
        <w:t>Racon</w:t>
      </w:r>
      <w:proofErr w:type="spellEnd"/>
      <w:r w:rsidRPr="000B2FB7">
        <w:rPr>
          <w:rFonts w:ascii="Calibri" w:eastAsiaTheme="minorEastAsia" w:hAnsi="Calibri" w:cs="Calibri"/>
          <w:sz w:val="22"/>
          <w:szCs w:val="22"/>
          <w:lang w:val="en-GB" w:eastAsia="ko-KR"/>
        </w:rPr>
        <w:t xml:space="preserve"> ID, Weather Signal ID, Projector Light ID, AtoN AIS ID, 2D ID, and 3D shape model ID are defined as an </w:t>
      </w:r>
      <w:proofErr w:type="spellStart"/>
      <w:r w:rsidRPr="000B2FB7">
        <w:rPr>
          <w:rFonts w:ascii="Calibri" w:eastAsiaTheme="minorEastAsia" w:hAnsi="Calibri" w:cs="Calibri"/>
          <w:sz w:val="22"/>
          <w:szCs w:val="22"/>
          <w:lang w:val="en-GB" w:eastAsia="ko-KR"/>
        </w:rPr>
        <w:t>Int</w:t>
      </w:r>
      <w:proofErr w:type="spellEnd"/>
      <w:r w:rsidRPr="000B2FB7">
        <w:rPr>
          <w:rFonts w:ascii="Calibri" w:eastAsiaTheme="minorEastAsia" w:hAnsi="Calibri" w:cs="Calibri"/>
          <w:sz w:val="22"/>
          <w:szCs w:val="22"/>
          <w:lang w:val="en-GB" w:eastAsia="ko-KR"/>
        </w:rPr>
        <w:t xml:space="preserve"> type (20). An Enumeration type (17) includes Class, Type, Status, Office Name, </w:t>
      </w:r>
      <w:proofErr w:type="spellStart"/>
      <w:r w:rsidRPr="000B2FB7">
        <w:rPr>
          <w:rFonts w:ascii="Calibri" w:eastAsiaTheme="minorEastAsia" w:hAnsi="Calibri" w:cs="Calibri"/>
          <w:sz w:val="22"/>
          <w:szCs w:val="22"/>
          <w:lang w:val="en-GB" w:eastAsia="ko-KR"/>
        </w:rPr>
        <w:t>Harbor</w:t>
      </w:r>
      <w:proofErr w:type="spellEnd"/>
      <w:r w:rsidRPr="000B2FB7">
        <w:rPr>
          <w:rFonts w:ascii="Calibri" w:eastAsiaTheme="minorEastAsia" w:hAnsi="Calibri" w:cs="Calibri"/>
          <w:sz w:val="22"/>
          <w:szCs w:val="22"/>
          <w:lang w:val="en-GB" w:eastAsia="ko-KR"/>
        </w:rPr>
        <w:t xml:space="preserve"> Name, Light </w:t>
      </w:r>
      <w:proofErr w:type="spellStart"/>
      <w:r w:rsidRPr="000B2FB7">
        <w:rPr>
          <w:rFonts w:ascii="Calibri" w:eastAsiaTheme="minorEastAsia" w:hAnsi="Calibri" w:cs="Calibri"/>
          <w:sz w:val="22"/>
          <w:szCs w:val="22"/>
          <w:lang w:val="en-GB" w:eastAsia="ko-KR"/>
        </w:rPr>
        <w:t>Color</w:t>
      </w:r>
      <w:proofErr w:type="spellEnd"/>
      <w:r w:rsidRPr="000B2FB7">
        <w:rPr>
          <w:rFonts w:ascii="Calibri" w:eastAsiaTheme="minorEastAsia" w:hAnsi="Calibri" w:cs="Calibri"/>
          <w:sz w:val="22"/>
          <w:szCs w:val="22"/>
          <w:lang w:val="en-GB" w:eastAsia="ko-KR"/>
        </w:rPr>
        <w:t xml:space="preserve">, Surface </w:t>
      </w:r>
      <w:proofErr w:type="spellStart"/>
      <w:r w:rsidRPr="000B2FB7">
        <w:rPr>
          <w:rFonts w:ascii="Calibri" w:eastAsiaTheme="minorEastAsia" w:hAnsi="Calibri" w:cs="Calibri"/>
          <w:sz w:val="22"/>
          <w:szCs w:val="22"/>
          <w:lang w:val="en-GB" w:eastAsia="ko-KR"/>
        </w:rPr>
        <w:t>Color</w:t>
      </w:r>
      <w:proofErr w:type="spellEnd"/>
      <w:r w:rsidRPr="000B2FB7">
        <w:rPr>
          <w:rFonts w:ascii="Calibri" w:eastAsiaTheme="minorEastAsia" w:hAnsi="Calibri" w:cs="Calibri"/>
          <w:sz w:val="22"/>
          <w:szCs w:val="22"/>
          <w:lang w:val="en-GB" w:eastAsia="ko-KR"/>
        </w:rPr>
        <w:t xml:space="preserve">, Function, Lantern Type, Flashing Type, Fog Signal, </w:t>
      </w:r>
      <w:proofErr w:type="spellStart"/>
      <w:r w:rsidRPr="000B2FB7">
        <w:rPr>
          <w:rFonts w:ascii="Calibri" w:eastAsiaTheme="minorEastAsia" w:hAnsi="Calibri" w:cs="Calibri"/>
          <w:sz w:val="22"/>
          <w:szCs w:val="22"/>
          <w:lang w:val="en-GB" w:eastAsia="ko-KR"/>
        </w:rPr>
        <w:t>Racon</w:t>
      </w:r>
      <w:proofErr w:type="spellEnd"/>
      <w:r w:rsidRPr="000B2FB7">
        <w:rPr>
          <w:rFonts w:ascii="Calibri" w:eastAsiaTheme="minorEastAsia" w:hAnsi="Calibri" w:cs="Calibri"/>
          <w:sz w:val="22"/>
          <w:szCs w:val="22"/>
          <w:lang w:val="en-GB" w:eastAsia="ko-KR"/>
        </w:rPr>
        <w:t>, Weather Signal, AtoN AIS, Projector Light, Monitoring &amp; Control system and the VTS Area</w:t>
      </w:r>
      <w:r w:rsidRPr="000B2FB7">
        <w:rPr>
          <w:rFonts w:ascii="Calibri" w:eastAsia="Malgun Gothic" w:hAnsi="Calibri" w:cs="Calibri"/>
          <w:sz w:val="22"/>
          <w:szCs w:val="22"/>
          <w:lang w:val="en-GB" w:eastAsia="ko-KR"/>
        </w:rPr>
        <w:t>.</w:t>
      </w:r>
    </w:p>
    <w:p w14:paraId="52A4D963" w14:textId="77777777" w:rsidR="000B2FB7" w:rsidRPr="000B2FB7" w:rsidRDefault="000B2FB7" w:rsidP="00CC3817">
      <w:pPr>
        <w:pStyle w:val="Els-body-text"/>
        <w:ind w:firstLine="0"/>
        <w:rPr>
          <w:rFonts w:ascii="Times" w:eastAsia="Malgun Gothic" w:hAnsi="Times"/>
          <w:i/>
          <w:position w:val="6"/>
          <w:lang w:val="en-GB" w:eastAsia="ko-KR"/>
        </w:rPr>
      </w:pPr>
    </w:p>
    <w:p w14:paraId="700BB160" w14:textId="3F9C2FF6" w:rsidR="000B2FB7" w:rsidRPr="000B2FB7" w:rsidRDefault="000B2FB7" w:rsidP="000B2FB7">
      <w:pPr>
        <w:pStyle w:val="Table"/>
        <w:rPr>
          <w:rFonts w:ascii="Calibri" w:hAnsi="Calibri"/>
        </w:rPr>
      </w:pPr>
      <w:r w:rsidRPr="000B2FB7">
        <w:rPr>
          <w:rFonts w:ascii="Calibri" w:hAnsi="Calibri"/>
        </w:rPr>
        <w:t>Definition of Data Type</w:t>
      </w:r>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0"/>
        <w:gridCol w:w="2438"/>
        <w:gridCol w:w="1412"/>
        <w:gridCol w:w="2684"/>
      </w:tblGrid>
      <w:tr w:rsidR="000B2FB7" w:rsidRPr="00614F64" w14:paraId="220386FC" w14:textId="77777777" w:rsidTr="009235F3">
        <w:trPr>
          <w:trHeight w:val="220"/>
          <w:jc w:val="center"/>
        </w:trPr>
        <w:tc>
          <w:tcPr>
            <w:tcW w:w="14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A0A165" w14:textId="77777777" w:rsidR="000B2FB7" w:rsidRPr="000B2FB7" w:rsidRDefault="000B2FB7" w:rsidP="009235F3">
            <w:pPr>
              <w:pStyle w:val="Els-body-text"/>
              <w:ind w:firstLine="0"/>
              <w:jc w:val="center"/>
              <w:rPr>
                <w:rFonts w:ascii="Calibri" w:eastAsiaTheme="minorEastAsia" w:hAnsi="Calibri"/>
                <w:b/>
                <w:bCs/>
                <w:lang w:eastAsia="ko-KR"/>
              </w:rPr>
            </w:pPr>
            <w:r w:rsidRPr="000B2FB7">
              <w:rPr>
                <w:rFonts w:ascii="Calibri" w:eastAsiaTheme="minorEastAsia" w:hAnsi="Calibri"/>
                <w:b/>
                <w:bCs/>
                <w:lang w:eastAsia="ko-KR"/>
              </w:rPr>
              <w:t>DATA Type</w:t>
            </w: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5C5A5D" w14:textId="77777777" w:rsidR="000B2FB7" w:rsidRPr="000B2FB7" w:rsidRDefault="000B2FB7" w:rsidP="009235F3">
            <w:pPr>
              <w:pStyle w:val="Els-body-text"/>
              <w:jc w:val="center"/>
              <w:rPr>
                <w:rFonts w:ascii="Calibri" w:eastAsiaTheme="minorEastAsia" w:hAnsi="Calibri"/>
                <w:b/>
                <w:bCs/>
                <w:lang w:eastAsia="ko-KR"/>
              </w:rPr>
            </w:pPr>
            <w:r w:rsidRPr="000B2FB7">
              <w:rPr>
                <w:rFonts w:ascii="Calibri" w:eastAsiaTheme="minorEastAsia" w:hAnsi="Calibri"/>
                <w:b/>
                <w:bCs/>
                <w:lang w:eastAsia="ko-KR"/>
              </w:rPr>
              <w:t>Column Name</w:t>
            </w:r>
          </w:p>
        </w:tc>
        <w:tc>
          <w:tcPr>
            <w:tcW w:w="1412" w:type="dxa"/>
            <w:tcBorders>
              <w:top w:val="single" w:sz="2" w:space="0" w:color="000000"/>
              <w:left w:val="single" w:sz="2" w:space="0" w:color="000000"/>
              <w:bottom w:val="single" w:sz="2" w:space="0" w:color="000000"/>
              <w:right w:val="single" w:sz="2" w:space="0" w:color="000000"/>
            </w:tcBorders>
            <w:vAlign w:val="center"/>
          </w:tcPr>
          <w:p w14:paraId="6E035DE0" w14:textId="77777777" w:rsidR="000B2FB7" w:rsidRPr="000B2FB7" w:rsidRDefault="000B2FB7" w:rsidP="009235F3">
            <w:pPr>
              <w:pStyle w:val="Els-body-text"/>
              <w:ind w:firstLine="0"/>
              <w:jc w:val="center"/>
              <w:rPr>
                <w:rFonts w:ascii="Calibri" w:eastAsiaTheme="minorEastAsia" w:hAnsi="Calibri"/>
                <w:b/>
                <w:bCs/>
                <w:lang w:eastAsia="ko-KR"/>
              </w:rPr>
            </w:pPr>
            <w:r w:rsidRPr="000B2FB7">
              <w:rPr>
                <w:rFonts w:ascii="Calibri" w:eastAsiaTheme="minorEastAsia" w:hAnsi="Calibri"/>
                <w:b/>
                <w:bCs/>
                <w:lang w:eastAsia="ko-KR"/>
              </w:rPr>
              <w:t>DATA Type</w:t>
            </w:r>
          </w:p>
        </w:tc>
        <w:tc>
          <w:tcPr>
            <w:tcW w:w="2684" w:type="dxa"/>
            <w:tcBorders>
              <w:top w:val="single" w:sz="2" w:space="0" w:color="000000"/>
              <w:left w:val="single" w:sz="2" w:space="0" w:color="000000"/>
              <w:bottom w:val="single" w:sz="2" w:space="0" w:color="000000"/>
              <w:right w:val="single" w:sz="2" w:space="0" w:color="000000"/>
            </w:tcBorders>
            <w:vAlign w:val="center"/>
          </w:tcPr>
          <w:p w14:paraId="12354E24" w14:textId="77777777" w:rsidR="000B2FB7" w:rsidRPr="000B2FB7" w:rsidRDefault="000B2FB7" w:rsidP="009235F3">
            <w:pPr>
              <w:pStyle w:val="Els-body-text"/>
              <w:jc w:val="center"/>
              <w:rPr>
                <w:rFonts w:ascii="Calibri" w:eastAsiaTheme="minorEastAsia" w:hAnsi="Calibri"/>
                <w:b/>
                <w:bCs/>
                <w:lang w:eastAsia="ko-KR"/>
              </w:rPr>
            </w:pPr>
            <w:r w:rsidRPr="000B2FB7">
              <w:rPr>
                <w:rFonts w:ascii="Calibri" w:eastAsiaTheme="minorEastAsia" w:hAnsi="Calibri"/>
                <w:b/>
                <w:bCs/>
                <w:lang w:eastAsia="ko-KR"/>
              </w:rPr>
              <w:t>Column Name</w:t>
            </w:r>
          </w:p>
        </w:tc>
      </w:tr>
      <w:tr w:rsidR="000B2FB7" w:rsidRPr="00614F64" w14:paraId="32BD33DB" w14:textId="77777777" w:rsidTr="009235F3">
        <w:trPr>
          <w:trHeight w:val="220"/>
          <w:jc w:val="center"/>
        </w:trPr>
        <w:tc>
          <w:tcPr>
            <w:tcW w:w="1480"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5E2518"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Text Type</w:t>
            </w: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C208B9"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AtoNID</w:t>
            </w:r>
            <w:proofErr w:type="spellEnd"/>
          </w:p>
        </w:tc>
        <w:tc>
          <w:tcPr>
            <w:tcW w:w="1412" w:type="dxa"/>
            <w:vMerge w:val="restart"/>
            <w:tcBorders>
              <w:top w:val="single" w:sz="2" w:space="0" w:color="000000"/>
              <w:left w:val="single" w:sz="2" w:space="0" w:color="000000"/>
              <w:right w:val="single" w:sz="2" w:space="0" w:color="000000"/>
            </w:tcBorders>
            <w:vAlign w:val="center"/>
          </w:tcPr>
          <w:p w14:paraId="28D5768D"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Int</w:t>
            </w:r>
            <w:proofErr w:type="spellEnd"/>
            <w:r w:rsidRPr="000B2FB7">
              <w:rPr>
                <w:rFonts w:ascii="Calibri" w:eastAsiaTheme="minorEastAsia" w:hAnsi="Calibri"/>
                <w:lang w:eastAsia="ko-KR"/>
              </w:rPr>
              <w:t xml:space="preserve"> Type</w:t>
            </w:r>
          </w:p>
        </w:tc>
        <w:tc>
          <w:tcPr>
            <w:tcW w:w="2684" w:type="dxa"/>
            <w:tcBorders>
              <w:top w:val="single" w:sz="2" w:space="0" w:color="000000"/>
              <w:left w:val="single" w:sz="2" w:space="0" w:color="000000"/>
              <w:bottom w:val="single" w:sz="2" w:space="0" w:color="000000"/>
              <w:right w:val="single" w:sz="2" w:space="0" w:color="000000"/>
            </w:tcBorders>
            <w:vAlign w:val="center"/>
          </w:tcPr>
          <w:p w14:paraId="2031D4CB"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Projector Light ID</w:t>
            </w:r>
          </w:p>
        </w:tc>
      </w:tr>
      <w:tr w:rsidR="000B2FB7" w:rsidRPr="00614F64" w14:paraId="6EBF7200"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7B36AC" w14:textId="77777777" w:rsidR="000B2FB7" w:rsidRPr="000B2FB7" w:rsidRDefault="000B2FB7" w:rsidP="009235F3">
            <w:pPr>
              <w:pStyle w:val="Els-body-text"/>
              <w:ind w:firstLine="0"/>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D1D5B"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AtoNName</w:t>
            </w:r>
            <w:proofErr w:type="spellEnd"/>
          </w:p>
        </w:tc>
        <w:tc>
          <w:tcPr>
            <w:tcW w:w="1412" w:type="dxa"/>
            <w:vMerge/>
            <w:tcBorders>
              <w:left w:val="single" w:sz="2" w:space="0" w:color="000000"/>
              <w:right w:val="single" w:sz="2" w:space="0" w:color="000000"/>
            </w:tcBorders>
            <w:vAlign w:val="center"/>
          </w:tcPr>
          <w:p w14:paraId="278C00BB" w14:textId="77777777" w:rsidR="000B2FB7" w:rsidRPr="000B2FB7" w:rsidRDefault="000B2FB7" w:rsidP="009235F3">
            <w:pPr>
              <w:pStyle w:val="Els-body-text"/>
              <w:ind w:firstLine="0"/>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4104C326"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AtoN AIS ID</w:t>
            </w:r>
          </w:p>
        </w:tc>
      </w:tr>
      <w:tr w:rsidR="000B2FB7" w:rsidRPr="00614F64" w14:paraId="5F5157C8"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856B1A" w14:textId="77777777" w:rsidR="000B2FB7" w:rsidRPr="000B2FB7" w:rsidRDefault="000B2FB7" w:rsidP="009235F3">
            <w:pPr>
              <w:pStyle w:val="Els-body-text"/>
              <w:ind w:firstLine="0"/>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A9D16"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Shape</w:t>
            </w:r>
          </w:p>
        </w:tc>
        <w:tc>
          <w:tcPr>
            <w:tcW w:w="1412" w:type="dxa"/>
            <w:vMerge/>
            <w:tcBorders>
              <w:left w:val="single" w:sz="2" w:space="0" w:color="000000"/>
              <w:right w:val="single" w:sz="2" w:space="0" w:color="000000"/>
            </w:tcBorders>
            <w:vAlign w:val="center"/>
          </w:tcPr>
          <w:p w14:paraId="33192A43" w14:textId="77777777" w:rsidR="000B2FB7" w:rsidRPr="000B2FB7" w:rsidRDefault="000B2FB7" w:rsidP="009235F3">
            <w:pPr>
              <w:pStyle w:val="Els-body-text"/>
              <w:ind w:firstLine="0"/>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67771AF0"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2D ID</w:t>
            </w:r>
          </w:p>
        </w:tc>
      </w:tr>
      <w:tr w:rsidR="000B2FB7" w:rsidRPr="00614F64" w14:paraId="75388B91"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A17164" w14:textId="77777777" w:rsidR="000B2FB7" w:rsidRPr="000B2FB7" w:rsidRDefault="000B2FB7" w:rsidP="009235F3">
            <w:pPr>
              <w:pStyle w:val="Els-body-text"/>
              <w:ind w:firstLine="0"/>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87EC16"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Comment</w:t>
            </w:r>
          </w:p>
        </w:tc>
        <w:tc>
          <w:tcPr>
            <w:tcW w:w="1412" w:type="dxa"/>
            <w:vMerge/>
            <w:tcBorders>
              <w:left w:val="single" w:sz="2" w:space="0" w:color="000000"/>
              <w:bottom w:val="single" w:sz="2" w:space="0" w:color="000000"/>
              <w:right w:val="single" w:sz="2" w:space="0" w:color="000000"/>
            </w:tcBorders>
            <w:vAlign w:val="center"/>
          </w:tcPr>
          <w:p w14:paraId="5378CAE7" w14:textId="77777777" w:rsidR="000B2FB7" w:rsidRPr="000B2FB7" w:rsidRDefault="000B2FB7" w:rsidP="009235F3">
            <w:pPr>
              <w:pStyle w:val="Els-body-text"/>
              <w:ind w:firstLine="0"/>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5C0CE1A0"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3D shape model ID</w:t>
            </w:r>
          </w:p>
        </w:tc>
      </w:tr>
      <w:tr w:rsidR="000B2FB7" w:rsidRPr="00614F64" w14:paraId="1AA1B532"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4F2EB7" w14:textId="77777777" w:rsidR="000B2FB7" w:rsidRPr="000B2FB7" w:rsidRDefault="000B2FB7" w:rsidP="009235F3">
            <w:pPr>
              <w:pStyle w:val="Els-body-text"/>
              <w:ind w:firstLine="0"/>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BFF1AF"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Period</w:t>
            </w:r>
          </w:p>
        </w:tc>
        <w:tc>
          <w:tcPr>
            <w:tcW w:w="1412" w:type="dxa"/>
            <w:vMerge w:val="restart"/>
            <w:tcBorders>
              <w:top w:val="single" w:sz="2" w:space="0" w:color="000000"/>
              <w:left w:val="single" w:sz="2" w:space="0" w:color="000000"/>
              <w:right w:val="single" w:sz="2" w:space="0" w:color="000000"/>
            </w:tcBorders>
            <w:vAlign w:val="center"/>
          </w:tcPr>
          <w:p w14:paraId="73A779D3"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Enumeration</w:t>
            </w:r>
          </w:p>
          <w:p w14:paraId="7AF976C7" w14:textId="77777777" w:rsidR="000B2FB7" w:rsidRPr="000B2FB7" w:rsidRDefault="000B2FB7" w:rsidP="009235F3">
            <w:pPr>
              <w:pStyle w:val="Els-body-text"/>
              <w:jc w:val="center"/>
              <w:rPr>
                <w:rFonts w:ascii="Calibri" w:eastAsiaTheme="minorEastAsia" w:hAnsi="Calibri"/>
                <w:lang w:eastAsia="ko-KR"/>
              </w:rPr>
            </w:pPr>
            <w:r w:rsidRPr="000B2FB7">
              <w:rPr>
                <w:rFonts w:ascii="Calibri" w:eastAsiaTheme="minorEastAsia" w:hAnsi="Calibri"/>
                <w:lang w:eastAsia="ko-KR"/>
              </w:rPr>
              <w:t>Type</w:t>
            </w:r>
          </w:p>
        </w:tc>
        <w:tc>
          <w:tcPr>
            <w:tcW w:w="2684" w:type="dxa"/>
            <w:tcBorders>
              <w:top w:val="single" w:sz="2" w:space="0" w:color="000000"/>
              <w:left w:val="single" w:sz="2" w:space="0" w:color="000000"/>
              <w:bottom w:val="single" w:sz="2" w:space="0" w:color="000000"/>
              <w:right w:val="single" w:sz="2" w:space="0" w:color="000000"/>
            </w:tcBorders>
            <w:vAlign w:val="center"/>
          </w:tcPr>
          <w:p w14:paraId="4F4EBC7C"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Class</w:t>
            </w:r>
          </w:p>
        </w:tc>
      </w:tr>
      <w:tr w:rsidR="000B2FB7" w:rsidRPr="00614F64" w14:paraId="7542D044" w14:textId="77777777" w:rsidTr="009235F3">
        <w:trPr>
          <w:trHeight w:val="220"/>
          <w:jc w:val="center"/>
        </w:trPr>
        <w:tc>
          <w:tcPr>
            <w:tcW w:w="1480"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B0F1F7"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Int</w:t>
            </w:r>
            <w:proofErr w:type="spellEnd"/>
            <w:r w:rsidRPr="000B2FB7">
              <w:rPr>
                <w:rFonts w:ascii="Calibri" w:eastAsiaTheme="minorEastAsia" w:hAnsi="Calibri"/>
                <w:lang w:eastAsia="ko-KR"/>
              </w:rPr>
              <w:t xml:space="preserve"> Type</w:t>
            </w: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3F706A"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Port ID</w:t>
            </w:r>
          </w:p>
        </w:tc>
        <w:tc>
          <w:tcPr>
            <w:tcW w:w="1412" w:type="dxa"/>
            <w:vMerge/>
            <w:tcBorders>
              <w:left w:val="single" w:sz="2" w:space="0" w:color="000000"/>
              <w:right w:val="single" w:sz="2" w:space="0" w:color="000000"/>
            </w:tcBorders>
            <w:vAlign w:val="center"/>
          </w:tcPr>
          <w:p w14:paraId="67C86A9F"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0EAF46FB"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Type</w:t>
            </w:r>
          </w:p>
        </w:tc>
      </w:tr>
      <w:tr w:rsidR="000B2FB7" w:rsidRPr="00614F64" w14:paraId="69344EAD"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3CACAD"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B938F1"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Managed office ID</w:t>
            </w:r>
          </w:p>
        </w:tc>
        <w:tc>
          <w:tcPr>
            <w:tcW w:w="1412" w:type="dxa"/>
            <w:vMerge/>
            <w:tcBorders>
              <w:left w:val="single" w:sz="2" w:space="0" w:color="000000"/>
              <w:right w:val="single" w:sz="2" w:space="0" w:color="000000"/>
            </w:tcBorders>
            <w:vAlign w:val="center"/>
          </w:tcPr>
          <w:p w14:paraId="5DCA7C6C"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3C141347"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Status</w:t>
            </w:r>
          </w:p>
        </w:tc>
      </w:tr>
      <w:tr w:rsidR="000B2FB7" w:rsidRPr="00614F64" w14:paraId="67D58364"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BB326B"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89F81B"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Latitude</w:t>
            </w:r>
          </w:p>
        </w:tc>
        <w:tc>
          <w:tcPr>
            <w:tcW w:w="1412" w:type="dxa"/>
            <w:vMerge/>
            <w:tcBorders>
              <w:left w:val="single" w:sz="2" w:space="0" w:color="000000"/>
              <w:right w:val="single" w:sz="2" w:space="0" w:color="000000"/>
            </w:tcBorders>
            <w:vAlign w:val="center"/>
          </w:tcPr>
          <w:p w14:paraId="15FFF75B"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17C125D8"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Office Name</w:t>
            </w:r>
          </w:p>
        </w:tc>
      </w:tr>
      <w:tr w:rsidR="000B2FB7" w:rsidRPr="00614F64" w14:paraId="6F1186DA"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1E8ED0"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59823B"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Direction</w:t>
            </w:r>
          </w:p>
        </w:tc>
        <w:tc>
          <w:tcPr>
            <w:tcW w:w="1412" w:type="dxa"/>
            <w:vMerge/>
            <w:tcBorders>
              <w:left w:val="single" w:sz="2" w:space="0" w:color="000000"/>
              <w:right w:val="single" w:sz="2" w:space="0" w:color="000000"/>
            </w:tcBorders>
            <w:vAlign w:val="center"/>
          </w:tcPr>
          <w:p w14:paraId="04E5BB8C"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7C58A07B"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Harbor Name</w:t>
            </w:r>
          </w:p>
        </w:tc>
      </w:tr>
      <w:tr w:rsidR="000B2FB7" w:rsidRPr="00614F64" w14:paraId="6616A4AE"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6F4FF6"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5B4018"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LightRhythmChart</w:t>
            </w:r>
            <w:proofErr w:type="spellEnd"/>
            <w:r w:rsidRPr="000B2FB7">
              <w:rPr>
                <w:rFonts w:ascii="Calibri" w:eastAsiaTheme="minorEastAsia" w:hAnsi="Calibri"/>
                <w:lang w:eastAsia="ko-KR"/>
              </w:rPr>
              <w:t xml:space="preserve"> ID</w:t>
            </w:r>
          </w:p>
        </w:tc>
        <w:tc>
          <w:tcPr>
            <w:tcW w:w="1412" w:type="dxa"/>
            <w:vMerge/>
            <w:tcBorders>
              <w:left w:val="single" w:sz="2" w:space="0" w:color="000000"/>
              <w:right w:val="single" w:sz="2" w:space="0" w:color="000000"/>
            </w:tcBorders>
            <w:vAlign w:val="center"/>
          </w:tcPr>
          <w:p w14:paraId="4AB6CD9B"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61FA9AEF"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Light Color</w:t>
            </w:r>
          </w:p>
        </w:tc>
      </w:tr>
      <w:tr w:rsidR="000B2FB7" w:rsidRPr="00614F64" w14:paraId="63A4AD52"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B88998"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8352A6"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Light Height</w:t>
            </w:r>
          </w:p>
        </w:tc>
        <w:tc>
          <w:tcPr>
            <w:tcW w:w="1412" w:type="dxa"/>
            <w:vMerge/>
            <w:tcBorders>
              <w:left w:val="single" w:sz="2" w:space="0" w:color="000000"/>
              <w:right w:val="single" w:sz="2" w:space="0" w:color="000000"/>
            </w:tcBorders>
            <w:vAlign w:val="center"/>
          </w:tcPr>
          <w:p w14:paraId="7806A09D"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314CA00C"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Surface Color</w:t>
            </w:r>
          </w:p>
        </w:tc>
      </w:tr>
      <w:tr w:rsidR="000B2FB7" w:rsidRPr="00614F64" w14:paraId="6380215B"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9A0F23"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437E38"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Nominal Range</w:t>
            </w:r>
          </w:p>
        </w:tc>
        <w:tc>
          <w:tcPr>
            <w:tcW w:w="1412" w:type="dxa"/>
            <w:vMerge/>
            <w:tcBorders>
              <w:left w:val="single" w:sz="2" w:space="0" w:color="000000"/>
              <w:right w:val="single" w:sz="2" w:space="0" w:color="000000"/>
            </w:tcBorders>
            <w:vAlign w:val="center"/>
          </w:tcPr>
          <w:p w14:paraId="7C4DEF46"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54E154D4"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Function</w:t>
            </w:r>
          </w:p>
        </w:tc>
      </w:tr>
      <w:tr w:rsidR="000B2FB7" w:rsidRPr="00614F64" w14:paraId="3871D39F"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8C7FD1"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105403"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Geographical Range</w:t>
            </w:r>
          </w:p>
        </w:tc>
        <w:tc>
          <w:tcPr>
            <w:tcW w:w="1412" w:type="dxa"/>
            <w:vMerge/>
            <w:tcBorders>
              <w:left w:val="single" w:sz="2" w:space="0" w:color="000000"/>
              <w:right w:val="single" w:sz="2" w:space="0" w:color="000000"/>
            </w:tcBorders>
            <w:vAlign w:val="center"/>
          </w:tcPr>
          <w:p w14:paraId="1F73BDD3"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36460D1D"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Lantern Type</w:t>
            </w:r>
          </w:p>
        </w:tc>
      </w:tr>
      <w:tr w:rsidR="000B2FB7" w:rsidRPr="00614F64" w14:paraId="7FBEFBD5"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D05C8C"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7B1BE9"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Height</w:t>
            </w:r>
          </w:p>
        </w:tc>
        <w:tc>
          <w:tcPr>
            <w:tcW w:w="1412" w:type="dxa"/>
            <w:vMerge/>
            <w:tcBorders>
              <w:left w:val="single" w:sz="2" w:space="0" w:color="000000"/>
              <w:right w:val="single" w:sz="2" w:space="0" w:color="000000"/>
            </w:tcBorders>
            <w:vAlign w:val="center"/>
          </w:tcPr>
          <w:p w14:paraId="5AEA8433"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71DE7F1A"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Flashing Type</w:t>
            </w:r>
          </w:p>
        </w:tc>
      </w:tr>
      <w:tr w:rsidR="000B2FB7" w:rsidRPr="00614F64" w14:paraId="19627DE3"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D01017"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0629FB"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Vertical Angle</w:t>
            </w:r>
          </w:p>
        </w:tc>
        <w:tc>
          <w:tcPr>
            <w:tcW w:w="1412" w:type="dxa"/>
            <w:vMerge/>
            <w:tcBorders>
              <w:left w:val="single" w:sz="2" w:space="0" w:color="000000"/>
              <w:right w:val="single" w:sz="2" w:space="0" w:color="000000"/>
            </w:tcBorders>
            <w:vAlign w:val="center"/>
          </w:tcPr>
          <w:p w14:paraId="4885640A"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405BB604"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FogSignal</w:t>
            </w:r>
            <w:proofErr w:type="spellEnd"/>
          </w:p>
        </w:tc>
      </w:tr>
      <w:tr w:rsidR="000B2FB7" w:rsidRPr="00614F64" w14:paraId="4CD3DAAB"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843D69"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34DE14"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Horizontal Angle</w:t>
            </w:r>
          </w:p>
        </w:tc>
        <w:tc>
          <w:tcPr>
            <w:tcW w:w="1412" w:type="dxa"/>
            <w:vMerge/>
            <w:tcBorders>
              <w:left w:val="single" w:sz="2" w:space="0" w:color="000000"/>
              <w:right w:val="single" w:sz="2" w:space="0" w:color="000000"/>
            </w:tcBorders>
            <w:vAlign w:val="center"/>
          </w:tcPr>
          <w:p w14:paraId="4538858C"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2468355C"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Racon</w:t>
            </w:r>
            <w:proofErr w:type="spellEnd"/>
          </w:p>
        </w:tc>
      </w:tr>
      <w:tr w:rsidR="000B2FB7" w:rsidRPr="00614F64" w14:paraId="7CD670E6"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78C090"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804A7A"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VisibilityArc</w:t>
            </w:r>
            <w:proofErr w:type="spellEnd"/>
            <w:r w:rsidRPr="000B2FB7">
              <w:rPr>
                <w:rFonts w:ascii="Calibri" w:eastAsiaTheme="minorEastAsia" w:hAnsi="Calibri"/>
                <w:lang w:eastAsia="ko-KR"/>
              </w:rPr>
              <w:t xml:space="preserve"> Start</w:t>
            </w:r>
          </w:p>
        </w:tc>
        <w:tc>
          <w:tcPr>
            <w:tcW w:w="1412" w:type="dxa"/>
            <w:vMerge/>
            <w:tcBorders>
              <w:left w:val="single" w:sz="2" w:space="0" w:color="000000"/>
              <w:right w:val="single" w:sz="2" w:space="0" w:color="000000"/>
            </w:tcBorders>
            <w:vAlign w:val="center"/>
          </w:tcPr>
          <w:p w14:paraId="01B5EF09"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3B9FCF09"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Weather Signal</w:t>
            </w:r>
          </w:p>
        </w:tc>
      </w:tr>
      <w:tr w:rsidR="000B2FB7" w:rsidRPr="00614F64" w14:paraId="159145F1"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B61639"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7F6D7C"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VisibilityArc</w:t>
            </w:r>
            <w:proofErr w:type="spellEnd"/>
            <w:r w:rsidRPr="000B2FB7">
              <w:rPr>
                <w:rFonts w:ascii="Calibri" w:eastAsiaTheme="minorEastAsia" w:hAnsi="Calibri"/>
                <w:lang w:eastAsia="ko-KR"/>
              </w:rPr>
              <w:t xml:space="preserve"> End</w:t>
            </w:r>
          </w:p>
        </w:tc>
        <w:tc>
          <w:tcPr>
            <w:tcW w:w="1412" w:type="dxa"/>
            <w:vMerge/>
            <w:tcBorders>
              <w:left w:val="single" w:sz="2" w:space="0" w:color="000000"/>
              <w:right w:val="single" w:sz="2" w:space="0" w:color="000000"/>
            </w:tcBorders>
            <w:vAlign w:val="center"/>
          </w:tcPr>
          <w:p w14:paraId="589813A6"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5D36ACD5"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AtoN AIS</w:t>
            </w:r>
          </w:p>
        </w:tc>
      </w:tr>
      <w:tr w:rsidR="000B2FB7" w:rsidRPr="00614F64" w14:paraId="5FACB93E" w14:textId="77777777" w:rsidTr="009235F3">
        <w:trPr>
          <w:trHeight w:val="220"/>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34EADF"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2328F4"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FogSignal</w:t>
            </w:r>
            <w:proofErr w:type="spellEnd"/>
            <w:r w:rsidRPr="000B2FB7">
              <w:rPr>
                <w:rFonts w:ascii="Calibri" w:eastAsiaTheme="minorEastAsia" w:hAnsi="Calibri"/>
                <w:lang w:eastAsia="ko-KR"/>
              </w:rPr>
              <w:t xml:space="preserve"> ID</w:t>
            </w:r>
          </w:p>
        </w:tc>
        <w:tc>
          <w:tcPr>
            <w:tcW w:w="1412" w:type="dxa"/>
            <w:vMerge/>
            <w:tcBorders>
              <w:left w:val="single" w:sz="2" w:space="0" w:color="000000"/>
              <w:right w:val="single" w:sz="2" w:space="0" w:color="000000"/>
            </w:tcBorders>
            <w:vAlign w:val="center"/>
          </w:tcPr>
          <w:p w14:paraId="6DE6FE78"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51BD2120"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Projector Light</w:t>
            </w:r>
          </w:p>
        </w:tc>
      </w:tr>
      <w:tr w:rsidR="000B2FB7" w:rsidRPr="00614F64" w14:paraId="56F71BF9" w14:textId="77777777" w:rsidTr="009235F3">
        <w:trPr>
          <w:trHeight w:val="94"/>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4B5997"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B8B611"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Racon</w:t>
            </w:r>
            <w:proofErr w:type="spellEnd"/>
            <w:r w:rsidRPr="000B2FB7">
              <w:rPr>
                <w:rFonts w:ascii="Calibri" w:eastAsiaTheme="minorEastAsia" w:hAnsi="Calibri"/>
                <w:lang w:eastAsia="ko-KR"/>
              </w:rPr>
              <w:t xml:space="preserve"> ID</w:t>
            </w:r>
          </w:p>
        </w:tc>
        <w:tc>
          <w:tcPr>
            <w:tcW w:w="1412" w:type="dxa"/>
            <w:vMerge/>
            <w:tcBorders>
              <w:left w:val="single" w:sz="2" w:space="0" w:color="000000"/>
              <w:right w:val="single" w:sz="2" w:space="0" w:color="000000"/>
            </w:tcBorders>
            <w:vAlign w:val="center"/>
          </w:tcPr>
          <w:p w14:paraId="7A2D9D90"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4302A169"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Monitoring&amp;Control</w:t>
            </w:r>
            <w:proofErr w:type="spellEnd"/>
            <w:r w:rsidRPr="000B2FB7">
              <w:rPr>
                <w:rFonts w:ascii="Calibri" w:eastAsiaTheme="minorEastAsia" w:hAnsi="Calibri"/>
                <w:lang w:eastAsia="ko-KR"/>
              </w:rPr>
              <w:t xml:space="preserve"> system</w:t>
            </w:r>
          </w:p>
        </w:tc>
      </w:tr>
      <w:tr w:rsidR="000B2FB7" w:rsidRPr="00614F64" w14:paraId="2540F514" w14:textId="77777777" w:rsidTr="00196FCE">
        <w:trPr>
          <w:trHeight w:val="47"/>
          <w:jc w:val="center"/>
        </w:trPr>
        <w:tc>
          <w:tcPr>
            <w:tcW w:w="1480"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F90FB3" w14:textId="77777777" w:rsidR="000B2FB7" w:rsidRPr="000B2FB7" w:rsidRDefault="000B2FB7" w:rsidP="009235F3">
            <w:pPr>
              <w:pStyle w:val="Els-body-text"/>
              <w:jc w:val="center"/>
              <w:rPr>
                <w:rFonts w:ascii="Calibri" w:eastAsiaTheme="minorEastAsia" w:hAnsi="Calibri"/>
                <w:lang w:eastAsia="ko-KR"/>
              </w:rPr>
            </w:pP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DC239D" w14:textId="77777777" w:rsidR="000B2FB7" w:rsidRPr="000B2FB7" w:rsidRDefault="000B2FB7" w:rsidP="009235F3">
            <w:pPr>
              <w:pStyle w:val="Els-body-text"/>
              <w:ind w:firstLine="0"/>
              <w:jc w:val="center"/>
              <w:rPr>
                <w:rFonts w:ascii="Calibri" w:eastAsiaTheme="minorEastAsia" w:hAnsi="Calibri"/>
                <w:lang w:eastAsia="ko-KR"/>
              </w:rPr>
            </w:pPr>
            <w:proofErr w:type="spellStart"/>
            <w:r w:rsidRPr="000B2FB7">
              <w:rPr>
                <w:rFonts w:ascii="Calibri" w:eastAsiaTheme="minorEastAsia" w:hAnsi="Calibri"/>
                <w:lang w:eastAsia="ko-KR"/>
              </w:rPr>
              <w:t>WeatherSignal</w:t>
            </w:r>
            <w:proofErr w:type="spellEnd"/>
            <w:r w:rsidRPr="000B2FB7">
              <w:rPr>
                <w:rFonts w:ascii="Calibri" w:eastAsiaTheme="minorEastAsia" w:hAnsi="Calibri"/>
                <w:lang w:eastAsia="ko-KR"/>
              </w:rPr>
              <w:t xml:space="preserve"> ID</w:t>
            </w:r>
          </w:p>
        </w:tc>
        <w:tc>
          <w:tcPr>
            <w:tcW w:w="1412" w:type="dxa"/>
            <w:vMerge/>
            <w:tcBorders>
              <w:left w:val="single" w:sz="2" w:space="0" w:color="000000"/>
              <w:bottom w:val="single" w:sz="2" w:space="0" w:color="000000"/>
              <w:right w:val="single" w:sz="2" w:space="0" w:color="000000"/>
            </w:tcBorders>
            <w:vAlign w:val="center"/>
          </w:tcPr>
          <w:p w14:paraId="114F12DB" w14:textId="77777777" w:rsidR="000B2FB7" w:rsidRPr="000B2FB7" w:rsidRDefault="000B2FB7" w:rsidP="009235F3">
            <w:pPr>
              <w:pStyle w:val="Els-body-text"/>
              <w:jc w:val="center"/>
              <w:rPr>
                <w:rFonts w:ascii="Calibri" w:eastAsiaTheme="minorEastAsia" w:hAnsi="Calibri"/>
                <w:lang w:eastAsia="ko-KR"/>
              </w:rPr>
            </w:pPr>
          </w:p>
        </w:tc>
        <w:tc>
          <w:tcPr>
            <w:tcW w:w="2684" w:type="dxa"/>
            <w:tcBorders>
              <w:top w:val="single" w:sz="2" w:space="0" w:color="000000"/>
              <w:left w:val="single" w:sz="2" w:space="0" w:color="000000"/>
              <w:bottom w:val="single" w:sz="2" w:space="0" w:color="000000"/>
              <w:right w:val="single" w:sz="2" w:space="0" w:color="000000"/>
            </w:tcBorders>
            <w:vAlign w:val="center"/>
          </w:tcPr>
          <w:p w14:paraId="219326B7" w14:textId="77777777" w:rsidR="000B2FB7" w:rsidRPr="000B2FB7" w:rsidRDefault="000B2FB7" w:rsidP="009235F3">
            <w:pPr>
              <w:pStyle w:val="Els-body-text"/>
              <w:ind w:firstLine="0"/>
              <w:jc w:val="center"/>
              <w:rPr>
                <w:rFonts w:ascii="Calibri" w:eastAsiaTheme="minorEastAsia" w:hAnsi="Calibri"/>
                <w:lang w:eastAsia="ko-KR"/>
              </w:rPr>
            </w:pPr>
            <w:r w:rsidRPr="000B2FB7">
              <w:rPr>
                <w:rFonts w:ascii="Calibri" w:eastAsiaTheme="minorEastAsia" w:hAnsi="Calibri"/>
                <w:lang w:eastAsia="ko-KR"/>
              </w:rPr>
              <w:t>VTS Area</w:t>
            </w:r>
          </w:p>
        </w:tc>
      </w:tr>
    </w:tbl>
    <w:p w14:paraId="0C40E0BC" w14:textId="77777777" w:rsidR="0000370A" w:rsidRDefault="0000370A" w:rsidP="0000370A">
      <w:pPr>
        <w:pStyle w:val="BodyText"/>
        <w:rPr>
          <w:lang w:eastAsia="ko-KR"/>
        </w:rPr>
      </w:pPr>
    </w:p>
    <w:p w14:paraId="20ACEA21" w14:textId="45160DBC" w:rsidR="00CC3817" w:rsidRDefault="00BE4F48" w:rsidP="00BE4F48">
      <w:pPr>
        <w:pStyle w:val="Heading2"/>
        <w:rPr>
          <w:rFonts w:eastAsia="Malgun Gothic"/>
          <w:lang w:eastAsia="ko-KR"/>
        </w:rPr>
      </w:pPr>
      <w:r w:rsidRPr="00BE4F48">
        <w:rPr>
          <w:rFonts w:eastAsiaTheme="minorEastAsia"/>
          <w:lang w:eastAsia="ko-KR"/>
        </w:rPr>
        <w:t>Design of AtoN Properties Database Structure</w:t>
      </w:r>
    </w:p>
    <w:p w14:paraId="249EAAD6" w14:textId="3D54055F" w:rsidR="00CC3817" w:rsidRDefault="00196FCE" w:rsidP="0000370A">
      <w:pPr>
        <w:pStyle w:val="BodyText"/>
        <w:rPr>
          <w:lang w:eastAsia="ko-KR"/>
        </w:rPr>
      </w:pPr>
      <w:r w:rsidRPr="00BE4F48">
        <w:rPr>
          <w:rFonts w:ascii="Calibri" w:hAnsi="Calibri"/>
          <w:lang w:val="en-US" w:eastAsia="ko-KR"/>
        </w:rPr>
        <w: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w:t>
      </w:r>
    </w:p>
    <w:p w14:paraId="760CAC14" w14:textId="57B4CAB7" w:rsidR="00CC3817" w:rsidRDefault="00196FCE" w:rsidP="0000370A">
      <w:pPr>
        <w:pStyle w:val="BodyText"/>
        <w:rPr>
          <w:lang w:eastAsia="ko-KR"/>
        </w:rPr>
      </w:pPr>
      <w:r w:rsidRPr="00BE4F48">
        <w:rPr>
          <w:rFonts w:ascii="Calibri" w:hAnsi="Calibri"/>
          <w:lang w:val="en-US" w:eastAsia="ko-KR"/>
        </w:rPr>
        <w:t>Nominal Range refers to the light of the geography of the light house, using ships, function, and light brightness. Surface color and shape fill in the contents of the lighthouse list. A function could record functional contents of the lighthouse list. The name of lantern refers to the currently used name. Vertical and horizontal divergence angles of the light refer to the current value.</w:t>
      </w:r>
    </w:p>
    <w:p w14:paraId="7452F3D2" w14:textId="4D9EF8F0" w:rsidR="00BE4F48" w:rsidRDefault="00BE4F48" w:rsidP="00BE4F48">
      <w:pPr>
        <w:pStyle w:val="BodyText"/>
        <w:jc w:val="center"/>
        <w:rPr>
          <w:lang w:eastAsia="ko-KR"/>
        </w:rPr>
      </w:pPr>
    </w:p>
    <w:p w14:paraId="540FF7D3" w14:textId="77777777" w:rsidR="00CC3817" w:rsidRDefault="00CC3817" w:rsidP="0000370A">
      <w:pPr>
        <w:pStyle w:val="BodyText"/>
        <w:rPr>
          <w:lang w:eastAsia="ko-KR"/>
        </w:rPr>
      </w:pPr>
    </w:p>
    <w:p w14:paraId="50BCEB7C" w14:textId="020D6A54" w:rsidR="00BE4F48" w:rsidRDefault="00BE4F48" w:rsidP="0000370A">
      <w:pPr>
        <w:pStyle w:val="BodyText"/>
        <w:rPr>
          <w:lang w:eastAsia="ko-KR"/>
        </w:rPr>
      </w:pPr>
      <w:r w:rsidRPr="00BE4F48">
        <w:rPr>
          <w:rFonts w:ascii="Calibri" w:hAnsi="Calibri"/>
          <w:lang w:val="en-US" w:eastAsia="ko-KR"/>
        </w:rPr>
        <w:t>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3 represents the attribute table structure of the manned lighthouse. The value of AtoN ID has a primary key and a foreign key. In addition, it refers to the attribute table such as Fog signal, Radar beacon, Marine weather station, AtoN AIS, and Projector light</w:t>
      </w:r>
      <w:r>
        <w:rPr>
          <w:rFonts w:ascii="Calibri" w:hAnsi="Calibri" w:hint="eastAsia"/>
          <w:lang w:val="en-US" w:eastAsia="ko-KR"/>
        </w:rPr>
        <w:t>.</w:t>
      </w:r>
    </w:p>
    <w:p w14:paraId="16C639AA" w14:textId="77777777" w:rsidR="00196FCE" w:rsidRPr="00BE4F48" w:rsidRDefault="00196FCE" w:rsidP="0000370A">
      <w:pPr>
        <w:pStyle w:val="BodyText"/>
        <w:rPr>
          <w:rFonts w:ascii="Calibri" w:hAnsi="Calibri"/>
          <w:lang w:val="en-US" w:eastAsia="ko-KR"/>
        </w:rPr>
      </w:pPr>
    </w:p>
    <w:p w14:paraId="2B08EBC3" w14:textId="21E4CEEE" w:rsidR="00CC3817" w:rsidRDefault="00BE4F48" w:rsidP="0000370A">
      <w:pPr>
        <w:pStyle w:val="BodyText"/>
        <w:rPr>
          <w:lang w:eastAsia="ko-KR"/>
        </w:rPr>
      </w:pPr>
      <w:r w:rsidRPr="00614F64">
        <w:rPr>
          <w:rFonts w:eastAsiaTheme="minorEastAsia"/>
          <w:noProof/>
          <w:lang w:val="en-IE" w:eastAsia="en-IE"/>
        </w:rPr>
        <w:drawing>
          <wp:inline distT="0" distB="0" distL="0" distR="0" wp14:anchorId="2A32098E" wp14:editId="49F00E7D">
            <wp:extent cx="5724525" cy="6448425"/>
            <wp:effectExtent l="0" t="0" r="9525" b="952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4939" cy="6448891"/>
                    </a:xfrm>
                    <a:prstGeom prst="rect">
                      <a:avLst/>
                    </a:prstGeom>
                    <a:noFill/>
                    <a:ln>
                      <a:noFill/>
                    </a:ln>
                  </pic:spPr>
                </pic:pic>
              </a:graphicData>
            </a:graphic>
          </wp:inline>
        </w:drawing>
      </w:r>
    </w:p>
    <w:p w14:paraId="10495356" w14:textId="5EEEA300" w:rsidR="00CC3817" w:rsidRDefault="00BE4F48" w:rsidP="00BE4F48">
      <w:pPr>
        <w:pStyle w:val="Figure"/>
        <w:rPr>
          <w:lang w:eastAsia="ko-KR"/>
        </w:rPr>
      </w:pPr>
      <w:r w:rsidRPr="00BE4F48">
        <w:rPr>
          <w:rFonts w:ascii="Calibri" w:hAnsi="Calibri"/>
          <w:szCs w:val="22"/>
          <w:lang w:eastAsia="ko-KR"/>
        </w:rPr>
        <w:t>Attribute table structure of Manned Lighthouse</w:t>
      </w:r>
    </w:p>
    <w:p w14:paraId="680EC642" w14:textId="7A5C91CA" w:rsidR="00CC3817" w:rsidRDefault="00CC3817" w:rsidP="0000370A">
      <w:pPr>
        <w:pStyle w:val="BodyText"/>
        <w:rPr>
          <w:lang w:eastAsia="ko-KR"/>
        </w:rPr>
      </w:pPr>
    </w:p>
    <w:p w14:paraId="1968A735" w14:textId="77777777" w:rsidR="00196FCE" w:rsidRDefault="00196FCE" w:rsidP="0000370A">
      <w:pPr>
        <w:pStyle w:val="BodyText"/>
        <w:rPr>
          <w:lang w:eastAsia="ko-KR"/>
        </w:rPr>
      </w:pPr>
    </w:p>
    <w:p w14:paraId="19D8BEC6" w14:textId="1FE4A13C" w:rsidR="00CC3817" w:rsidRPr="00BE4F48" w:rsidRDefault="00BE4F48" w:rsidP="00BE4F48">
      <w:pPr>
        <w:pStyle w:val="Heading2"/>
        <w:rPr>
          <w:lang w:eastAsia="ko-KR"/>
        </w:rPr>
      </w:pPr>
      <w:r w:rsidRPr="00BE4F48">
        <w:rPr>
          <w:rFonts w:eastAsiaTheme="minorEastAsia"/>
          <w:lang w:eastAsia="ko-KR"/>
        </w:rPr>
        <w:lastRenderedPageBreak/>
        <w:t>Establishment of AtoN Properties Database</w:t>
      </w:r>
    </w:p>
    <w:p w14:paraId="2B1B81E1" w14:textId="33A0A31F" w:rsidR="00CC3817" w:rsidRPr="00BE4F48" w:rsidRDefault="00BE4F48" w:rsidP="0000370A">
      <w:pPr>
        <w:pStyle w:val="BodyText"/>
        <w:rPr>
          <w:rFonts w:ascii="Calibri" w:hAnsi="Calibri"/>
          <w:lang w:eastAsia="ko-KR"/>
        </w:rPr>
      </w:pPr>
      <w:r w:rsidRPr="00BE4F48">
        <w:rPr>
          <w:rFonts w:ascii="Calibri" w:hAnsi="Calibri"/>
          <w:lang w:eastAsia="ko-KR"/>
        </w:rPr>
        <w:t>For the inspection and efficient conversion of the collected data, the data were classified with Excel. The collected data were converted to a database record for the AtoN Manager. Figure 4 shows an excerpt of the Excel data of the manned lighthouse.</w:t>
      </w:r>
    </w:p>
    <w:p w14:paraId="5952674F" w14:textId="77777777" w:rsidR="00CC3817" w:rsidRDefault="00CC3817" w:rsidP="0000370A">
      <w:pPr>
        <w:pStyle w:val="BodyText"/>
        <w:rPr>
          <w:lang w:eastAsia="ko-KR"/>
        </w:rPr>
      </w:pPr>
    </w:p>
    <w:p w14:paraId="3EC85B71" w14:textId="2768D173" w:rsidR="00BE4F48" w:rsidRPr="00BE4F48" w:rsidRDefault="00BE4F48" w:rsidP="0000370A">
      <w:pPr>
        <w:pStyle w:val="BodyText"/>
        <w:rPr>
          <w:lang w:eastAsia="ko-KR"/>
        </w:rPr>
      </w:pPr>
      <w:r w:rsidRPr="00614F64">
        <w:rPr>
          <w:noProof/>
          <w:lang w:val="en-IE" w:eastAsia="en-IE"/>
        </w:rPr>
        <w:drawing>
          <wp:inline distT="0" distB="0" distL="0" distR="0" wp14:anchorId="14DB3306" wp14:editId="6A112A38">
            <wp:extent cx="6600825" cy="2320176"/>
            <wp:effectExtent l="0" t="0" r="0" b="444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02730" cy="2320846"/>
                    </a:xfrm>
                    <a:prstGeom prst="rect">
                      <a:avLst/>
                    </a:prstGeom>
                  </pic:spPr>
                </pic:pic>
              </a:graphicData>
            </a:graphic>
          </wp:inline>
        </w:drawing>
      </w:r>
    </w:p>
    <w:p w14:paraId="495221FB" w14:textId="743F4EB5" w:rsidR="00CC3817" w:rsidRPr="00BE4F48" w:rsidRDefault="00BE4F48" w:rsidP="00BE4F48">
      <w:pPr>
        <w:pStyle w:val="Figure"/>
        <w:rPr>
          <w:lang w:eastAsia="ko-KR"/>
        </w:rPr>
      </w:pPr>
      <w:r w:rsidRPr="00BE4F48">
        <w:rPr>
          <w:rFonts w:ascii="Calibri" w:hAnsi="Calibri"/>
          <w:szCs w:val="22"/>
          <w:lang w:eastAsia="ko-KR"/>
        </w:rPr>
        <w:t xml:space="preserve"> Excel data sheet of manned lighthouse</w:t>
      </w:r>
    </w:p>
    <w:p w14:paraId="6EEE83AE" w14:textId="77777777" w:rsidR="00CC3817" w:rsidRDefault="00CC3817" w:rsidP="0000370A">
      <w:pPr>
        <w:pStyle w:val="BodyText"/>
        <w:rPr>
          <w:lang w:eastAsia="ko-KR"/>
        </w:rPr>
      </w:pPr>
    </w:p>
    <w:p w14:paraId="4F3EA0D2" w14:textId="276B2187" w:rsidR="00CC3817" w:rsidRPr="00BE4F48" w:rsidRDefault="00BE4F48" w:rsidP="0000370A">
      <w:pPr>
        <w:pStyle w:val="BodyText"/>
        <w:rPr>
          <w:rFonts w:ascii="Calibri" w:hAnsi="Calibri"/>
          <w:lang w:eastAsia="ko-KR"/>
        </w:rPr>
      </w:pPr>
      <w:r w:rsidRPr="00BE4F48">
        <w:rPr>
          <w:rFonts w:ascii="Calibri" w:hAnsi="Calibri"/>
          <w:lang w:eastAsia="ko-KR"/>
        </w:rPr>
        <w:t xml:space="preserve">The AtoN properties data for each port were converted to the established database. The </w:t>
      </w:r>
      <w:proofErr w:type="spellStart"/>
      <w:r w:rsidRPr="00BE4F48">
        <w:rPr>
          <w:rFonts w:ascii="Calibri" w:hAnsi="Calibri"/>
          <w:lang w:eastAsia="ko-KR"/>
        </w:rPr>
        <w:t>AtoNInfo</w:t>
      </w:r>
      <w:proofErr w:type="spellEnd"/>
      <w:r w:rsidRPr="00BE4F48">
        <w:rPr>
          <w:rFonts w:ascii="Calibri" w:hAnsi="Calibri"/>
          <w:lang w:eastAsia="ko-KR"/>
        </w:rPr>
        <w:t xml:space="preserve"> table converted to the database is shown in Figure 5.</w:t>
      </w:r>
    </w:p>
    <w:p w14:paraId="21E6B67E" w14:textId="77777777" w:rsidR="00BE4F48" w:rsidRDefault="00BE4F48" w:rsidP="0000370A">
      <w:pPr>
        <w:pStyle w:val="BodyText"/>
        <w:rPr>
          <w:lang w:eastAsia="ko-KR"/>
        </w:rPr>
      </w:pPr>
    </w:p>
    <w:p w14:paraId="2AF3CBAD" w14:textId="65D985C2" w:rsidR="00BE4F48" w:rsidRDefault="00BE4F48" w:rsidP="0000370A">
      <w:pPr>
        <w:pStyle w:val="BodyText"/>
        <w:rPr>
          <w:lang w:eastAsia="ko-KR"/>
        </w:rPr>
      </w:pPr>
      <w:r w:rsidRPr="00614F64">
        <w:rPr>
          <w:rFonts w:ascii="Times" w:hAnsi="Times"/>
          <w:noProof/>
          <w:lang w:val="en-IE" w:eastAsia="en-IE"/>
        </w:rPr>
        <w:drawing>
          <wp:inline distT="0" distB="0" distL="0" distR="0" wp14:anchorId="64ED627A" wp14:editId="5A032E5E">
            <wp:extent cx="6210300" cy="4619625"/>
            <wp:effectExtent l="0" t="0" r="0" b="952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210935" cy="4620097"/>
                    </a:xfrm>
                    <a:prstGeom prst="rect">
                      <a:avLst/>
                    </a:prstGeom>
                    <a:noFill/>
                    <a:ln>
                      <a:noFill/>
                    </a:ln>
                  </pic:spPr>
                </pic:pic>
              </a:graphicData>
            </a:graphic>
          </wp:inline>
        </w:drawing>
      </w:r>
    </w:p>
    <w:p w14:paraId="4716C54F" w14:textId="5B8EFF66" w:rsidR="00BE4F48" w:rsidRPr="00BE4F48" w:rsidRDefault="00BE4F48" w:rsidP="00BE4F48">
      <w:pPr>
        <w:pStyle w:val="Figure"/>
        <w:rPr>
          <w:lang w:eastAsia="ko-KR"/>
        </w:rPr>
      </w:pPr>
      <w:r w:rsidRPr="00BE4F48">
        <w:rPr>
          <w:rFonts w:ascii="Calibri" w:hAnsi="Calibri"/>
          <w:szCs w:val="22"/>
          <w:lang w:eastAsia="ko-KR"/>
        </w:rPr>
        <w:t>Established to AtoN properties database</w:t>
      </w:r>
    </w:p>
    <w:p w14:paraId="17E8DA21" w14:textId="77777777" w:rsidR="00BE4F48" w:rsidRDefault="00BE4F48" w:rsidP="007027A6">
      <w:pPr>
        <w:pStyle w:val="Heading2"/>
        <w:numPr>
          <w:ilvl w:val="0"/>
          <w:numId w:val="0"/>
        </w:numPr>
        <w:jc w:val="both"/>
        <w:rPr>
          <w:b w:val="0"/>
          <w:color w:val="auto"/>
          <w:sz w:val="22"/>
          <w:szCs w:val="22"/>
          <w:lang w:eastAsia="ko-KR"/>
        </w:rPr>
      </w:pPr>
    </w:p>
    <w:p w14:paraId="7A8F97D1" w14:textId="461BD423" w:rsidR="00BE4F48" w:rsidRPr="00BE4F48" w:rsidRDefault="00BE4F48" w:rsidP="00BE4F48">
      <w:pPr>
        <w:pStyle w:val="Heading2"/>
        <w:rPr>
          <w:lang w:eastAsia="ko-KR"/>
        </w:rPr>
      </w:pPr>
      <w:r w:rsidRPr="00BE4F48">
        <w:t xml:space="preserve"> </w:t>
      </w:r>
      <w:r w:rsidRPr="00BE4F48">
        <w:rPr>
          <w:rFonts w:eastAsiaTheme="minorEastAsia"/>
          <w:lang w:eastAsia="ko-KR"/>
        </w:rPr>
        <w:t>Application of Database to the AtoN manager</w:t>
      </w:r>
    </w:p>
    <w:p w14:paraId="561E2F38" w14:textId="77777777" w:rsidR="00BE4F48" w:rsidRDefault="00BE4F48" w:rsidP="00BE4F48">
      <w:pPr>
        <w:pStyle w:val="Heading2"/>
        <w:numPr>
          <w:ilvl w:val="0"/>
          <w:numId w:val="0"/>
        </w:numPr>
        <w:jc w:val="both"/>
        <w:rPr>
          <w:b w:val="0"/>
          <w:color w:val="auto"/>
          <w:sz w:val="22"/>
          <w:szCs w:val="22"/>
          <w:lang w:eastAsia="ko-KR"/>
        </w:rPr>
      </w:pPr>
      <w:r w:rsidRPr="00BE4F48">
        <w:rPr>
          <w:b w:val="0"/>
          <w:color w:val="auto"/>
          <w:sz w:val="22"/>
          <w:szCs w:val="22"/>
        </w:rPr>
        <w:t>The database can be created and edited to AtoN through the AtoN properties database management software. The software that manages the AtoN properties database is called the AtoN Manager. AtoN Manager was used for management and deployment capabilities for AtoN and quantifying function of the AtoN layout. The AtoN Simulator was applied to the AtoN Manager for managing AtoN.</w:t>
      </w:r>
    </w:p>
    <w:p w14:paraId="32230404" w14:textId="5F064AF6" w:rsidR="00DE584E" w:rsidRDefault="00BE4F48" w:rsidP="00BE4F48">
      <w:pPr>
        <w:pStyle w:val="Heading2"/>
        <w:numPr>
          <w:ilvl w:val="0"/>
          <w:numId w:val="0"/>
        </w:numPr>
        <w:jc w:val="both"/>
        <w:rPr>
          <w:lang w:val="en-US" w:eastAsia="ko-KR"/>
        </w:rPr>
      </w:pPr>
      <w:r>
        <w:rPr>
          <w:lang w:val="en-US" w:eastAsia="ko-KR"/>
        </w:rPr>
        <w:t xml:space="preserve"> </w:t>
      </w:r>
    </w:p>
    <w:p w14:paraId="1B573E9D" w14:textId="77777777" w:rsidR="0000370A" w:rsidRPr="00EB6642" w:rsidRDefault="0000370A" w:rsidP="0000370A">
      <w:pPr>
        <w:spacing w:line="360" w:lineRule="auto"/>
        <w:rPr>
          <w:rFonts w:ascii="Times New Roman" w:hAnsi="Times New Roman"/>
          <w:b/>
          <w:sz w:val="30"/>
          <w:szCs w:val="30"/>
          <w:lang w:eastAsia="ko-KR"/>
        </w:rPr>
      </w:pPr>
      <w:r w:rsidRPr="00EB6642">
        <w:rPr>
          <w:rFonts w:ascii="Times New Roman" w:hAnsi="Times New Roman" w:hint="eastAsia"/>
          <w:b/>
          <w:sz w:val="30"/>
          <w:szCs w:val="30"/>
        </w:rPr>
        <w:t>Future Tasks</w:t>
      </w:r>
    </w:p>
    <w:p w14:paraId="7D09C933" w14:textId="6FF4CDD9" w:rsidR="0000370A" w:rsidRPr="00BE4F48" w:rsidRDefault="0000370A" w:rsidP="00196FCE">
      <w:pPr>
        <w:pStyle w:val="BodyText"/>
        <w:rPr>
          <w:rFonts w:ascii="Calibri" w:hAnsi="Calibri"/>
          <w:lang w:eastAsia="ko-KR"/>
        </w:rPr>
      </w:pPr>
      <w:r w:rsidRPr="00BE4F48">
        <w:rPr>
          <w:rFonts w:ascii="Calibri" w:hAnsi="Calibri"/>
        </w:rPr>
        <w:t>In future tasks, the Ministry of Ocean and Fisheries(MOF) of Korea</w:t>
      </w:r>
      <w:r w:rsidRPr="00BE4F48">
        <w:rPr>
          <w:rFonts w:ascii="Calibri" w:hAnsi="Calibri"/>
          <w:lang w:eastAsia="ko-KR"/>
        </w:rPr>
        <w:t>/</w:t>
      </w:r>
      <w:r w:rsidRPr="00BE4F48">
        <w:rPr>
          <w:rFonts w:ascii="Calibri" w:hAnsi="Calibri"/>
        </w:rPr>
        <w:t>Korea Association of Aids to Navigation(Jong</w:t>
      </w:r>
      <w:r w:rsidRPr="00BE4F48">
        <w:rPr>
          <w:rFonts w:ascii="Calibri" w:hAnsi="Calibri"/>
          <w:lang w:eastAsia="ko-KR"/>
        </w:rPr>
        <w:t>-</w:t>
      </w:r>
      <w:proofErr w:type="spellStart"/>
      <w:r w:rsidRPr="00BE4F48">
        <w:rPr>
          <w:rFonts w:ascii="Calibri" w:hAnsi="Calibri"/>
        </w:rPr>
        <w:t>Uk</w:t>
      </w:r>
      <w:proofErr w:type="spellEnd"/>
      <w:r w:rsidRPr="00BE4F48">
        <w:rPr>
          <w:rFonts w:ascii="Calibri" w:hAnsi="Calibri"/>
        </w:rPr>
        <w:t xml:space="preserve"> Kim) will provide information about simulation techniques</w:t>
      </w:r>
      <w:r w:rsidRPr="00BE4F48">
        <w:rPr>
          <w:rFonts w:ascii="Calibri" w:hAnsi="Calibri"/>
          <w:lang w:eastAsia="ko-KR"/>
        </w:rPr>
        <w:t>(</w:t>
      </w:r>
      <w:r w:rsidR="004C4BF0">
        <w:rPr>
          <w:rFonts w:ascii="Calibri" w:hAnsi="Calibri" w:hint="eastAsia"/>
          <w:lang w:eastAsia="ko-KR"/>
        </w:rPr>
        <w:t>4</w:t>
      </w:r>
      <w:r w:rsidRPr="00BE4F48">
        <w:rPr>
          <w:rFonts w:ascii="Calibri" w:hAnsi="Calibri"/>
          <w:lang w:eastAsia="ko-KR"/>
        </w:rPr>
        <w:t xml:space="preserve">) </w:t>
      </w:r>
      <w:r w:rsidRPr="00BE4F48">
        <w:rPr>
          <w:rFonts w:ascii="Calibri" w:hAnsi="Calibri"/>
        </w:rPr>
        <w:t>for AtoN simulation</w:t>
      </w:r>
      <w:r w:rsidR="004C4BF0">
        <w:rPr>
          <w:rFonts w:ascii="Calibri" w:hAnsi="Calibri" w:hint="eastAsia"/>
          <w:lang w:eastAsia="ko-KR"/>
        </w:rPr>
        <w:t>.</w:t>
      </w:r>
      <w:r w:rsidRPr="00BE4F48">
        <w:rPr>
          <w:rFonts w:ascii="Calibri" w:hAnsi="Calibri"/>
          <w:lang w:eastAsia="ko-KR"/>
        </w:rPr>
        <w:t xml:space="preserve"> Also we will propose new guideline on the operation </w:t>
      </w:r>
      <w:r w:rsidRPr="00BE4F48">
        <w:rPr>
          <w:rFonts w:ascii="Calibri" w:hAnsi="Calibri"/>
        </w:rPr>
        <w:t>techniques</w:t>
      </w:r>
      <w:r w:rsidRPr="00BE4F48">
        <w:rPr>
          <w:rFonts w:ascii="Calibri" w:hAnsi="Calibri"/>
          <w:lang w:eastAsia="ko-KR"/>
        </w:rPr>
        <w:t xml:space="preserve"> for AtoN simulation.</w:t>
      </w:r>
    </w:p>
    <w:p w14:paraId="1D992AD2" w14:textId="77777777" w:rsidR="00DE584E" w:rsidRPr="004C4BF0" w:rsidRDefault="00DE584E" w:rsidP="00B13931">
      <w:pPr>
        <w:pStyle w:val="BodyText"/>
        <w:ind w:firstLine="120"/>
        <w:rPr>
          <w:lang w:eastAsia="ko-KR"/>
        </w:rPr>
      </w:pPr>
    </w:p>
    <w:sectPr w:rsidR="00DE584E" w:rsidRPr="004C4BF0" w:rsidSect="00B13931">
      <w:pgSz w:w="11906" w:h="16838"/>
      <w:pgMar w:top="709" w:right="991"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0F0155" w14:textId="77777777" w:rsidR="004A3DD0" w:rsidRDefault="004A3DD0" w:rsidP="00362CD9">
      <w:r>
        <w:separator/>
      </w:r>
    </w:p>
  </w:endnote>
  <w:endnote w:type="continuationSeparator" w:id="0">
    <w:p w14:paraId="2A39A023" w14:textId="77777777" w:rsidR="004A3DD0" w:rsidRDefault="004A3DD0"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Bold">
    <w:altName w:val="Arial"/>
    <w:panose1 w:val="020B07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31B7CD" w14:textId="77777777" w:rsidR="004A3DD0" w:rsidRDefault="004A3DD0" w:rsidP="00362CD9">
      <w:r>
        <w:separator/>
      </w:r>
    </w:p>
  </w:footnote>
  <w:footnote w:type="continuationSeparator" w:id="0">
    <w:p w14:paraId="615E2E88" w14:textId="77777777" w:rsidR="004A3DD0" w:rsidRDefault="004A3DD0" w:rsidP="00362CD9">
      <w:r>
        <w:continuationSeparator/>
      </w:r>
    </w:p>
  </w:footnote>
  <w:footnote w:id="1">
    <w:p w14:paraId="741FE09C" w14:textId="56CC54BF" w:rsidR="00420A38" w:rsidRPr="00EA5A97" w:rsidRDefault="00420A38">
      <w:pPr>
        <w:pStyle w:val="FootnoteText"/>
        <w:rPr>
          <w:lang w:val="en-US" w:eastAsia="ko-KR"/>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rPr>
          <w:lang w:eastAsia="ko-KR"/>
        </w:rPr>
      </w:pPr>
      <w:r w:rsidRPr="00037DF4">
        <w:rPr>
          <w:rStyle w:val="FootnoteReference"/>
        </w:rPr>
        <w:footnoteRef/>
      </w:r>
      <w:r w:rsidRPr="00037DF4">
        <w:t xml:space="preserve"> </w:t>
      </w:r>
      <w:r w:rsidRPr="00037DF4">
        <w:rPr>
          <w:sz w:val="16"/>
          <w:szCs w:val="16"/>
        </w:rPr>
        <w:t>Leave open if uncertain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lvlText w:val="%1)"/>
      <w:lvlJc w:val="left"/>
      <w:pPr>
        <w:tabs>
          <w:tab w:val="num" w:pos="360"/>
        </w:tabs>
        <w:ind w:left="360" w:hanging="360"/>
      </w:pPr>
    </w:lvl>
  </w:abstractNum>
  <w:abstractNum w:abstractNumId="2">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outline w:val="0"/>
        <w:shadow w:val="0"/>
        <w:emboss w:val="0"/>
        <w:imprint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2">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7">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8">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1">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634C1CBF"/>
    <w:multiLevelType w:val="singleLevel"/>
    <w:tmpl w:val="F5FEC14A"/>
    <w:lvl w:ilvl="0">
      <w:start w:val="1"/>
      <w:numFmt w:val="decimal"/>
      <w:pStyle w:val="Figure"/>
      <w:lvlText w:val="Figure %1"/>
      <w:lvlJc w:val="left"/>
      <w:pPr>
        <w:tabs>
          <w:tab w:val="num" w:pos="8364"/>
        </w:tabs>
        <w:ind w:left="8364" w:hanging="1134"/>
      </w:pPr>
      <w:rPr>
        <w:rFonts w:ascii="Arial" w:hAnsi="Arial" w:hint="default"/>
        <w:b w:val="0"/>
        <w:i/>
        <w:sz w:val="22"/>
      </w:rPr>
    </w:lvl>
  </w:abstractNum>
  <w:abstractNum w:abstractNumId="23">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70535D76"/>
    <w:multiLevelType w:val="multilevel"/>
    <w:tmpl w:val="D480ADB0"/>
    <w:lvl w:ilvl="0">
      <w:start w:val="1"/>
      <w:numFmt w:val="bulle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hint="default"/>
      </w:rPr>
    </w:lvl>
    <w:lvl w:ilvl="4">
      <w:start w:val="1"/>
      <w:numFmt w:val="none"/>
      <w:lvlText w:val=""/>
      <w:lvlJc w:val="left"/>
      <w:pPr>
        <w:tabs>
          <w:tab w:val="num" w:pos="1320"/>
        </w:tabs>
        <w:ind w:left="1200" w:hanging="240"/>
      </w:pPr>
      <w:rPr>
        <w:rFonts w:hint="default"/>
      </w:rPr>
    </w:lvl>
    <w:lvl w:ilvl="5">
      <w:start w:val="1"/>
      <w:numFmt w:val="none"/>
      <w:lvlText w:val=""/>
      <w:lvlJc w:val="left"/>
      <w:pPr>
        <w:tabs>
          <w:tab w:val="num" w:pos="1560"/>
        </w:tabs>
        <w:ind w:left="1440" w:hanging="240"/>
      </w:pPr>
      <w:rPr>
        <w:rFonts w:hint="default"/>
      </w:rPr>
    </w:lvl>
    <w:lvl w:ilvl="6">
      <w:start w:val="1"/>
      <w:numFmt w:val="none"/>
      <w:lvlText w:val=""/>
      <w:lvlJc w:val="left"/>
      <w:pPr>
        <w:tabs>
          <w:tab w:val="num" w:pos="1800"/>
        </w:tabs>
        <w:ind w:left="1680" w:hanging="240"/>
      </w:pPr>
      <w:rPr>
        <w:rFonts w:hint="default"/>
      </w:rPr>
    </w:lvl>
    <w:lvl w:ilvl="7">
      <w:start w:val="1"/>
      <w:numFmt w:val="none"/>
      <w:lvlText w:val=""/>
      <w:lvlJc w:val="left"/>
      <w:pPr>
        <w:tabs>
          <w:tab w:val="num" w:pos="2040"/>
        </w:tabs>
        <w:ind w:left="1920" w:hanging="240"/>
      </w:pPr>
      <w:rPr>
        <w:rFonts w:hint="default"/>
      </w:rPr>
    </w:lvl>
    <w:lvl w:ilvl="8">
      <w:start w:val="1"/>
      <w:numFmt w:val="none"/>
      <w:lvlText w:val=""/>
      <w:lvlJc w:val="left"/>
      <w:pPr>
        <w:tabs>
          <w:tab w:val="num" w:pos="2280"/>
        </w:tabs>
        <w:ind w:left="2160" w:hanging="240"/>
      </w:pPr>
      <w:rPr>
        <w:rFonts w:hint="default"/>
      </w:rPr>
    </w:lvl>
  </w:abstractNum>
  <w:abstractNum w:abstractNumId="25">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7"/>
  </w:num>
  <w:num w:numId="4">
    <w:abstractNumId w:val="21"/>
  </w:num>
  <w:num w:numId="5">
    <w:abstractNumId w:val="15"/>
  </w:num>
  <w:num w:numId="6">
    <w:abstractNumId w:val="4"/>
  </w:num>
  <w:num w:numId="7">
    <w:abstractNumId w:val="23"/>
  </w:num>
  <w:num w:numId="8">
    <w:abstractNumId w:val="10"/>
  </w:num>
  <w:num w:numId="9">
    <w:abstractNumId w:val="8"/>
  </w:num>
  <w:num w:numId="10">
    <w:abstractNumId w:val="17"/>
  </w:num>
  <w:num w:numId="11">
    <w:abstractNumId w:val="16"/>
  </w:num>
  <w:num w:numId="12">
    <w:abstractNumId w:val="14"/>
  </w:num>
  <w:num w:numId="13">
    <w:abstractNumId w:val="22"/>
  </w:num>
  <w:num w:numId="14">
    <w:abstractNumId w:val="5"/>
  </w:num>
  <w:num w:numId="15">
    <w:abstractNumId w:val="25"/>
  </w:num>
  <w:num w:numId="16">
    <w:abstractNumId w:val="13"/>
  </w:num>
  <w:num w:numId="17">
    <w:abstractNumId w:val="6"/>
  </w:num>
  <w:num w:numId="18">
    <w:abstractNumId w:val="19"/>
  </w:num>
  <w:num w:numId="19">
    <w:abstractNumId w:val="13"/>
  </w:num>
  <w:num w:numId="20">
    <w:abstractNumId w:val="13"/>
  </w:num>
  <w:num w:numId="21">
    <w:abstractNumId w:val="13"/>
  </w:num>
  <w:num w:numId="22">
    <w:abstractNumId w:val="13"/>
  </w:num>
  <w:num w:numId="23">
    <w:abstractNumId w:val="20"/>
  </w:num>
  <w:num w:numId="24">
    <w:abstractNumId w:val="3"/>
  </w:num>
  <w:num w:numId="25">
    <w:abstractNumId w:val="3"/>
  </w:num>
  <w:num w:numId="26">
    <w:abstractNumId w:val="3"/>
  </w:num>
  <w:num w:numId="27">
    <w:abstractNumId w:val="9"/>
  </w:num>
  <w:num w:numId="28">
    <w:abstractNumId w:val="9"/>
  </w:num>
  <w:num w:numId="29">
    <w:abstractNumId w:val="9"/>
  </w:num>
  <w:num w:numId="30">
    <w:abstractNumId w:val="9"/>
  </w:num>
  <w:num w:numId="31">
    <w:abstractNumId w:val="9"/>
  </w:num>
  <w:num w:numId="32">
    <w:abstractNumId w:val="9"/>
  </w:num>
  <w:num w:numId="33">
    <w:abstractNumId w:val="18"/>
  </w:num>
  <w:num w:numId="34">
    <w:abstractNumId w:val="18"/>
  </w:num>
  <w:num w:numId="35">
    <w:abstractNumId w:val="18"/>
  </w:num>
  <w:num w:numId="36">
    <w:abstractNumId w:val="11"/>
  </w:num>
  <w:num w:numId="37">
    <w:abstractNumId w:val="5"/>
  </w:num>
  <w:num w:numId="38">
    <w:abstractNumId w:val="14"/>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2"/>
  </w:num>
  <w:num w:numId="45">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0370A"/>
    <w:rsid w:val="000049D8"/>
    <w:rsid w:val="00006B6B"/>
    <w:rsid w:val="00036B9E"/>
    <w:rsid w:val="00037DF4"/>
    <w:rsid w:val="0004700E"/>
    <w:rsid w:val="00070C13"/>
    <w:rsid w:val="000715C9"/>
    <w:rsid w:val="000751A0"/>
    <w:rsid w:val="00084F33"/>
    <w:rsid w:val="000A77A7"/>
    <w:rsid w:val="000B1707"/>
    <w:rsid w:val="000B2FB7"/>
    <w:rsid w:val="000C1B3E"/>
    <w:rsid w:val="000C3B9F"/>
    <w:rsid w:val="00110AE7"/>
    <w:rsid w:val="001356A8"/>
    <w:rsid w:val="001710B2"/>
    <w:rsid w:val="00177F4D"/>
    <w:rsid w:val="00180DDA"/>
    <w:rsid w:val="00196FCE"/>
    <w:rsid w:val="001B2A2D"/>
    <w:rsid w:val="001B737D"/>
    <w:rsid w:val="001C44A3"/>
    <w:rsid w:val="001E0E15"/>
    <w:rsid w:val="001F0C92"/>
    <w:rsid w:val="001F528A"/>
    <w:rsid w:val="001F704E"/>
    <w:rsid w:val="00201722"/>
    <w:rsid w:val="002125B0"/>
    <w:rsid w:val="00243228"/>
    <w:rsid w:val="00251483"/>
    <w:rsid w:val="00255CAA"/>
    <w:rsid w:val="00264305"/>
    <w:rsid w:val="002A0346"/>
    <w:rsid w:val="002A4487"/>
    <w:rsid w:val="002B49E9"/>
    <w:rsid w:val="002C632E"/>
    <w:rsid w:val="002D3E8B"/>
    <w:rsid w:val="002D4575"/>
    <w:rsid w:val="002D5C0C"/>
    <w:rsid w:val="002E03D1"/>
    <w:rsid w:val="002E6B74"/>
    <w:rsid w:val="002E6FCA"/>
    <w:rsid w:val="00343E98"/>
    <w:rsid w:val="003566DB"/>
    <w:rsid w:val="00356CD0"/>
    <w:rsid w:val="00362CD9"/>
    <w:rsid w:val="003761CA"/>
    <w:rsid w:val="00380DAF"/>
    <w:rsid w:val="0039104D"/>
    <w:rsid w:val="003972CE"/>
    <w:rsid w:val="003B28F5"/>
    <w:rsid w:val="003B7B7D"/>
    <w:rsid w:val="003C54CB"/>
    <w:rsid w:val="003C7A2A"/>
    <w:rsid w:val="003D2DC1"/>
    <w:rsid w:val="003D69D0"/>
    <w:rsid w:val="003E6EDA"/>
    <w:rsid w:val="003F2918"/>
    <w:rsid w:val="003F430E"/>
    <w:rsid w:val="0040217D"/>
    <w:rsid w:val="0041088C"/>
    <w:rsid w:val="00420A38"/>
    <w:rsid w:val="00431B19"/>
    <w:rsid w:val="004661AD"/>
    <w:rsid w:val="004A3DD0"/>
    <w:rsid w:val="004C4BF0"/>
    <w:rsid w:val="004D1D85"/>
    <w:rsid w:val="004D3C3A"/>
    <w:rsid w:val="004E1CD1"/>
    <w:rsid w:val="005107EB"/>
    <w:rsid w:val="0052039F"/>
    <w:rsid w:val="00521345"/>
    <w:rsid w:val="00526DF0"/>
    <w:rsid w:val="00545CC4"/>
    <w:rsid w:val="00551FFF"/>
    <w:rsid w:val="005607A2"/>
    <w:rsid w:val="0057198B"/>
    <w:rsid w:val="00573CFE"/>
    <w:rsid w:val="00592B90"/>
    <w:rsid w:val="005969F2"/>
    <w:rsid w:val="00597FAE"/>
    <w:rsid w:val="005B32A3"/>
    <w:rsid w:val="005C0D44"/>
    <w:rsid w:val="005C566C"/>
    <w:rsid w:val="005C7E69"/>
    <w:rsid w:val="005E262D"/>
    <w:rsid w:val="005F23D3"/>
    <w:rsid w:val="005F7E20"/>
    <w:rsid w:val="00605E43"/>
    <w:rsid w:val="006153BB"/>
    <w:rsid w:val="006652C3"/>
    <w:rsid w:val="006858DB"/>
    <w:rsid w:val="00691FD0"/>
    <w:rsid w:val="00692148"/>
    <w:rsid w:val="006A1A1E"/>
    <w:rsid w:val="006C1FD6"/>
    <w:rsid w:val="006C5948"/>
    <w:rsid w:val="006F2A74"/>
    <w:rsid w:val="006F4CFB"/>
    <w:rsid w:val="007027A6"/>
    <w:rsid w:val="007118F5"/>
    <w:rsid w:val="00712AA4"/>
    <w:rsid w:val="00713776"/>
    <w:rsid w:val="007146C4"/>
    <w:rsid w:val="00721AA1"/>
    <w:rsid w:val="00724B67"/>
    <w:rsid w:val="00726D01"/>
    <w:rsid w:val="007547F8"/>
    <w:rsid w:val="00765622"/>
    <w:rsid w:val="00770B6C"/>
    <w:rsid w:val="00783FEA"/>
    <w:rsid w:val="007A395D"/>
    <w:rsid w:val="007B1C36"/>
    <w:rsid w:val="007C346C"/>
    <w:rsid w:val="007D66C3"/>
    <w:rsid w:val="00800C96"/>
    <w:rsid w:val="0080294B"/>
    <w:rsid w:val="0082480E"/>
    <w:rsid w:val="00850293"/>
    <w:rsid w:val="00851373"/>
    <w:rsid w:val="00851BA6"/>
    <w:rsid w:val="0085654D"/>
    <w:rsid w:val="00861160"/>
    <w:rsid w:val="0086568D"/>
    <w:rsid w:val="0086654F"/>
    <w:rsid w:val="008A356F"/>
    <w:rsid w:val="008A4653"/>
    <w:rsid w:val="008A4717"/>
    <w:rsid w:val="008A50CC"/>
    <w:rsid w:val="008B3992"/>
    <w:rsid w:val="008D1694"/>
    <w:rsid w:val="008D79CB"/>
    <w:rsid w:val="008F07BC"/>
    <w:rsid w:val="0091089A"/>
    <w:rsid w:val="0092692B"/>
    <w:rsid w:val="00943E9C"/>
    <w:rsid w:val="00953F4D"/>
    <w:rsid w:val="00960BB8"/>
    <w:rsid w:val="00964F5C"/>
    <w:rsid w:val="009831C0"/>
    <w:rsid w:val="009901FA"/>
    <w:rsid w:val="0099161D"/>
    <w:rsid w:val="00A02F12"/>
    <w:rsid w:val="00A0389B"/>
    <w:rsid w:val="00A33F63"/>
    <w:rsid w:val="00A446C9"/>
    <w:rsid w:val="00A45C8D"/>
    <w:rsid w:val="00A635D6"/>
    <w:rsid w:val="00A8553A"/>
    <w:rsid w:val="00A93AED"/>
    <w:rsid w:val="00AE1319"/>
    <w:rsid w:val="00AE34BB"/>
    <w:rsid w:val="00B13931"/>
    <w:rsid w:val="00B226F2"/>
    <w:rsid w:val="00B274DF"/>
    <w:rsid w:val="00B56BDF"/>
    <w:rsid w:val="00B65812"/>
    <w:rsid w:val="00B66EB8"/>
    <w:rsid w:val="00B85CD6"/>
    <w:rsid w:val="00B90A27"/>
    <w:rsid w:val="00B9554D"/>
    <w:rsid w:val="00BB2B9F"/>
    <w:rsid w:val="00BB7D9E"/>
    <w:rsid w:val="00BC2334"/>
    <w:rsid w:val="00BD3CB8"/>
    <w:rsid w:val="00BD4E6F"/>
    <w:rsid w:val="00BE4F48"/>
    <w:rsid w:val="00BF32F0"/>
    <w:rsid w:val="00BF4DCE"/>
    <w:rsid w:val="00C05CE5"/>
    <w:rsid w:val="00C6171E"/>
    <w:rsid w:val="00CA6F2C"/>
    <w:rsid w:val="00CC3817"/>
    <w:rsid w:val="00CF0CD2"/>
    <w:rsid w:val="00CF1871"/>
    <w:rsid w:val="00D019CE"/>
    <w:rsid w:val="00D1133E"/>
    <w:rsid w:val="00D17A34"/>
    <w:rsid w:val="00D26628"/>
    <w:rsid w:val="00D332B3"/>
    <w:rsid w:val="00D55207"/>
    <w:rsid w:val="00D81801"/>
    <w:rsid w:val="00D872AA"/>
    <w:rsid w:val="00D92B45"/>
    <w:rsid w:val="00D95962"/>
    <w:rsid w:val="00DC389B"/>
    <w:rsid w:val="00DD1685"/>
    <w:rsid w:val="00DE2FEE"/>
    <w:rsid w:val="00DE584E"/>
    <w:rsid w:val="00E00BE9"/>
    <w:rsid w:val="00E22A11"/>
    <w:rsid w:val="00E31E5C"/>
    <w:rsid w:val="00E44DD2"/>
    <w:rsid w:val="00E558C3"/>
    <w:rsid w:val="00E55927"/>
    <w:rsid w:val="00E832A4"/>
    <w:rsid w:val="00E912A6"/>
    <w:rsid w:val="00EA4844"/>
    <w:rsid w:val="00EA4D9C"/>
    <w:rsid w:val="00EA5A97"/>
    <w:rsid w:val="00EB75EE"/>
    <w:rsid w:val="00ED7855"/>
    <w:rsid w:val="00EE4C1D"/>
    <w:rsid w:val="00EF3685"/>
    <w:rsid w:val="00F04350"/>
    <w:rsid w:val="00F133DB"/>
    <w:rsid w:val="00F159EB"/>
    <w:rsid w:val="00F20050"/>
    <w:rsid w:val="00F25BF4"/>
    <w:rsid w:val="00F267DB"/>
    <w:rsid w:val="00F46F6F"/>
    <w:rsid w:val="00F60608"/>
    <w:rsid w:val="00F62217"/>
    <w:rsid w:val="00F80929"/>
    <w:rsid w:val="00F846BA"/>
    <w:rsid w:val="00FA0D56"/>
    <w:rsid w:val="00FB17A9"/>
    <w:rsid w:val="00FB527C"/>
    <w:rsid w:val="00FB6F75"/>
    <w:rsid w:val="00FC0EB3"/>
    <w:rsid w:val="00FD44EF"/>
    <w:rsid w:val="00FD675E"/>
    <w:rsid w:val="00FE0D3C"/>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DA6AA77"/>
  <w15:docId w15:val="{84533787-CBB6-4986-98E8-523788174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tabs>
        <w:tab w:val="clear" w:pos="8364"/>
        <w:tab w:val="num" w:pos="1134"/>
      </w:tabs>
      <w:spacing w:before="120" w:after="120"/>
      <w:ind w:left="1134"/>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a">
    <w:name w:val="바탕글"/>
    <w:basedOn w:val="Normal"/>
    <w:rsid w:val="00B13931"/>
    <w:pPr>
      <w:widowControl w:val="0"/>
      <w:wordWrap w:val="0"/>
      <w:autoSpaceDE w:val="0"/>
      <w:autoSpaceDN w:val="0"/>
      <w:spacing w:line="384" w:lineRule="auto"/>
      <w:jc w:val="both"/>
      <w:textAlignment w:val="baseline"/>
    </w:pPr>
    <w:rPr>
      <w:rFonts w:ascii="Gulim" w:eastAsia="Gulim" w:hAnsi="Gulim" w:cs="Gulim"/>
      <w:color w:val="000000"/>
      <w:sz w:val="20"/>
      <w:szCs w:val="20"/>
      <w:lang w:val="en-US" w:eastAsia="ko-KR"/>
    </w:rPr>
  </w:style>
  <w:style w:type="paragraph" w:customStyle="1" w:styleId="1">
    <w:name w:val="바탕글1"/>
    <w:basedOn w:val="Normal"/>
    <w:rsid w:val="00B13931"/>
    <w:pPr>
      <w:widowControl w:val="0"/>
      <w:wordWrap w:val="0"/>
      <w:autoSpaceDE w:val="0"/>
      <w:autoSpaceDN w:val="0"/>
      <w:snapToGrid w:val="0"/>
      <w:spacing w:line="384" w:lineRule="auto"/>
      <w:jc w:val="both"/>
      <w:textAlignment w:val="baseline"/>
    </w:pPr>
    <w:rPr>
      <w:rFonts w:ascii="Gulim" w:eastAsia="Gulim" w:hAnsi="Gulim" w:cs="Gulim"/>
      <w:color w:val="000000"/>
      <w:sz w:val="20"/>
      <w:szCs w:val="20"/>
      <w:lang w:val="en-US" w:eastAsia="ko-KR"/>
    </w:rPr>
  </w:style>
  <w:style w:type="paragraph" w:customStyle="1" w:styleId="a0">
    <w:name w:val="저자약력"/>
    <w:basedOn w:val="Normal"/>
    <w:rsid w:val="00B13931"/>
    <w:pPr>
      <w:widowControl w:val="0"/>
      <w:wordWrap w:val="0"/>
      <w:autoSpaceDE w:val="0"/>
      <w:autoSpaceDN w:val="0"/>
      <w:snapToGrid w:val="0"/>
      <w:spacing w:line="288" w:lineRule="auto"/>
      <w:jc w:val="both"/>
      <w:textAlignment w:val="baseline"/>
    </w:pPr>
    <w:rPr>
      <w:rFonts w:ascii="Gulim" w:eastAsia="Gulim" w:hAnsi="Gulim" w:cs="Gulim"/>
      <w:color w:val="000000"/>
      <w:sz w:val="16"/>
      <w:szCs w:val="16"/>
      <w:lang w:val="en-US" w:eastAsia="ko-KR"/>
    </w:rPr>
  </w:style>
  <w:style w:type="paragraph" w:styleId="Caption">
    <w:name w:val="caption"/>
    <w:basedOn w:val="Normal"/>
    <w:next w:val="Normal"/>
    <w:uiPriority w:val="35"/>
    <w:unhideWhenUsed/>
    <w:qFormat/>
    <w:rsid w:val="00B13931"/>
    <w:rPr>
      <w:b/>
      <w:bCs/>
      <w:sz w:val="20"/>
      <w:szCs w:val="20"/>
    </w:rPr>
  </w:style>
  <w:style w:type="paragraph" w:customStyle="1" w:styleId="Els-body-text">
    <w:name w:val="Els-body-text"/>
    <w:rsid w:val="00CC3817"/>
    <w:pPr>
      <w:spacing w:line="240" w:lineRule="exact"/>
      <w:ind w:firstLine="238"/>
      <w:jc w:val="both"/>
    </w:pPr>
    <w:rPr>
      <w:rFonts w:ascii="Times New Roman" w:eastAsia="SimSun" w:hAnsi="Times New Roman"/>
      <w:lang w:val="en-US" w:eastAsia="en-US"/>
    </w:rPr>
  </w:style>
  <w:style w:type="paragraph" w:customStyle="1" w:styleId="Els-caption">
    <w:name w:val="Els-caption"/>
    <w:rsid w:val="00CC3817"/>
    <w:pPr>
      <w:keepLines/>
      <w:spacing w:before="200" w:after="240" w:line="200" w:lineRule="exact"/>
    </w:pPr>
    <w:rPr>
      <w:rFonts w:ascii="Times New Roman" w:eastAsia="SimSun" w:hAnsi="Times New Roman"/>
      <w:sz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0046">
      <w:bodyDiv w:val="1"/>
      <w:marLeft w:val="0"/>
      <w:marRight w:val="0"/>
      <w:marTop w:val="0"/>
      <w:marBottom w:val="0"/>
      <w:divBdr>
        <w:top w:val="none" w:sz="0" w:space="0" w:color="auto"/>
        <w:left w:val="none" w:sz="0" w:space="0" w:color="auto"/>
        <w:bottom w:val="none" w:sz="0" w:space="0" w:color="auto"/>
        <w:right w:val="none" w:sz="0" w:space="0" w:color="auto"/>
      </w:divBdr>
    </w:div>
    <w:div w:id="52311556">
      <w:bodyDiv w:val="1"/>
      <w:marLeft w:val="0"/>
      <w:marRight w:val="0"/>
      <w:marTop w:val="0"/>
      <w:marBottom w:val="0"/>
      <w:divBdr>
        <w:top w:val="none" w:sz="0" w:space="0" w:color="auto"/>
        <w:left w:val="none" w:sz="0" w:space="0" w:color="auto"/>
        <w:bottom w:val="none" w:sz="0" w:space="0" w:color="auto"/>
        <w:right w:val="none" w:sz="0" w:space="0" w:color="auto"/>
      </w:divBdr>
    </w:div>
    <w:div w:id="108862559">
      <w:bodyDiv w:val="1"/>
      <w:marLeft w:val="0"/>
      <w:marRight w:val="0"/>
      <w:marTop w:val="0"/>
      <w:marBottom w:val="0"/>
      <w:divBdr>
        <w:top w:val="none" w:sz="0" w:space="0" w:color="auto"/>
        <w:left w:val="none" w:sz="0" w:space="0" w:color="auto"/>
        <w:bottom w:val="none" w:sz="0" w:space="0" w:color="auto"/>
        <w:right w:val="none" w:sz="0" w:space="0" w:color="auto"/>
      </w:divBdr>
    </w:div>
    <w:div w:id="116026619">
      <w:bodyDiv w:val="1"/>
      <w:marLeft w:val="0"/>
      <w:marRight w:val="0"/>
      <w:marTop w:val="0"/>
      <w:marBottom w:val="0"/>
      <w:divBdr>
        <w:top w:val="none" w:sz="0" w:space="0" w:color="auto"/>
        <w:left w:val="none" w:sz="0" w:space="0" w:color="auto"/>
        <w:bottom w:val="none" w:sz="0" w:space="0" w:color="auto"/>
        <w:right w:val="none" w:sz="0" w:space="0" w:color="auto"/>
      </w:divBdr>
    </w:div>
    <w:div w:id="413477218">
      <w:bodyDiv w:val="1"/>
      <w:marLeft w:val="0"/>
      <w:marRight w:val="0"/>
      <w:marTop w:val="0"/>
      <w:marBottom w:val="0"/>
      <w:divBdr>
        <w:top w:val="none" w:sz="0" w:space="0" w:color="auto"/>
        <w:left w:val="none" w:sz="0" w:space="0" w:color="auto"/>
        <w:bottom w:val="none" w:sz="0" w:space="0" w:color="auto"/>
        <w:right w:val="none" w:sz="0" w:space="0" w:color="auto"/>
      </w:divBdr>
    </w:div>
    <w:div w:id="439377043">
      <w:bodyDiv w:val="1"/>
      <w:marLeft w:val="0"/>
      <w:marRight w:val="0"/>
      <w:marTop w:val="0"/>
      <w:marBottom w:val="0"/>
      <w:divBdr>
        <w:top w:val="none" w:sz="0" w:space="0" w:color="auto"/>
        <w:left w:val="none" w:sz="0" w:space="0" w:color="auto"/>
        <w:bottom w:val="none" w:sz="0" w:space="0" w:color="auto"/>
        <w:right w:val="none" w:sz="0" w:space="0" w:color="auto"/>
      </w:divBdr>
    </w:div>
    <w:div w:id="488403437">
      <w:bodyDiv w:val="1"/>
      <w:marLeft w:val="0"/>
      <w:marRight w:val="0"/>
      <w:marTop w:val="0"/>
      <w:marBottom w:val="0"/>
      <w:divBdr>
        <w:top w:val="none" w:sz="0" w:space="0" w:color="auto"/>
        <w:left w:val="none" w:sz="0" w:space="0" w:color="auto"/>
        <w:bottom w:val="none" w:sz="0" w:space="0" w:color="auto"/>
        <w:right w:val="none" w:sz="0" w:space="0" w:color="auto"/>
      </w:divBdr>
    </w:div>
    <w:div w:id="509638463">
      <w:bodyDiv w:val="1"/>
      <w:marLeft w:val="0"/>
      <w:marRight w:val="0"/>
      <w:marTop w:val="0"/>
      <w:marBottom w:val="0"/>
      <w:divBdr>
        <w:top w:val="none" w:sz="0" w:space="0" w:color="auto"/>
        <w:left w:val="none" w:sz="0" w:space="0" w:color="auto"/>
        <w:bottom w:val="none" w:sz="0" w:space="0" w:color="auto"/>
        <w:right w:val="none" w:sz="0" w:space="0" w:color="auto"/>
      </w:divBdr>
    </w:div>
    <w:div w:id="594434366">
      <w:bodyDiv w:val="1"/>
      <w:marLeft w:val="0"/>
      <w:marRight w:val="0"/>
      <w:marTop w:val="0"/>
      <w:marBottom w:val="0"/>
      <w:divBdr>
        <w:top w:val="none" w:sz="0" w:space="0" w:color="auto"/>
        <w:left w:val="none" w:sz="0" w:space="0" w:color="auto"/>
        <w:bottom w:val="none" w:sz="0" w:space="0" w:color="auto"/>
        <w:right w:val="none" w:sz="0" w:space="0" w:color="auto"/>
      </w:divBdr>
    </w:div>
    <w:div w:id="635569964">
      <w:bodyDiv w:val="1"/>
      <w:marLeft w:val="0"/>
      <w:marRight w:val="0"/>
      <w:marTop w:val="0"/>
      <w:marBottom w:val="0"/>
      <w:divBdr>
        <w:top w:val="none" w:sz="0" w:space="0" w:color="auto"/>
        <w:left w:val="none" w:sz="0" w:space="0" w:color="auto"/>
        <w:bottom w:val="none" w:sz="0" w:space="0" w:color="auto"/>
        <w:right w:val="none" w:sz="0" w:space="0" w:color="auto"/>
      </w:divBdr>
    </w:div>
    <w:div w:id="693773936">
      <w:bodyDiv w:val="1"/>
      <w:marLeft w:val="0"/>
      <w:marRight w:val="0"/>
      <w:marTop w:val="0"/>
      <w:marBottom w:val="0"/>
      <w:divBdr>
        <w:top w:val="none" w:sz="0" w:space="0" w:color="auto"/>
        <w:left w:val="none" w:sz="0" w:space="0" w:color="auto"/>
        <w:bottom w:val="none" w:sz="0" w:space="0" w:color="auto"/>
        <w:right w:val="none" w:sz="0" w:space="0" w:color="auto"/>
      </w:divBdr>
    </w:div>
    <w:div w:id="728264718">
      <w:bodyDiv w:val="1"/>
      <w:marLeft w:val="0"/>
      <w:marRight w:val="0"/>
      <w:marTop w:val="0"/>
      <w:marBottom w:val="0"/>
      <w:divBdr>
        <w:top w:val="none" w:sz="0" w:space="0" w:color="auto"/>
        <w:left w:val="none" w:sz="0" w:space="0" w:color="auto"/>
        <w:bottom w:val="none" w:sz="0" w:space="0" w:color="auto"/>
        <w:right w:val="none" w:sz="0" w:space="0" w:color="auto"/>
      </w:divBdr>
    </w:div>
    <w:div w:id="774061697">
      <w:bodyDiv w:val="1"/>
      <w:marLeft w:val="0"/>
      <w:marRight w:val="0"/>
      <w:marTop w:val="0"/>
      <w:marBottom w:val="0"/>
      <w:divBdr>
        <w:top w:val="none" w:sz="0" w:space="0" w:color="auto"/>
        <w:left w:val="none" w:sz="0" w:space="0" w:color="auto"/>
        <w:bottom w:val="none" w:sz="0" w:space="0" w:color="auto"/>
        <w:right w:val="none" w:sz="0" w:space="0" w:color="auto"/>
      </w:divBdr>
    </w:div>
    <w:div w:id="806776306">
      <w:bodyDiv w:val="1"/>
      <w:marLeft w:val="0"/>
      <w:marRight w:val="0"/>
      <w:marTop w:val="0"/>
      <w:marBottom w:val="0"/>
      <w:divBdr>
        <w:top w:val="none" w:sz="0" w:space="0" w:color="auto"/>
        <w:left w:val="none" w:sz="0" w:space="0" w:color="auto"/>
        <w:bottom w:val="none" w:sz="0" w:space="0" w:color="auto"/>
        <w:right w:val="none" w:sz="0" w:space="0" w:color="auto"/>
      </w:divBdr>
    </w:div>
    <w:div w:id="826163627">
      <w:bodyDiv w:val="1"/>
      <w:marLeft w:val="0"/>
      <w:marRight w:val="0"/>
      <w:marTop w:val="0"/>
      <w:marBottom w:val="0"/>
      <w:divBdr>
        <w:top w:val="none" w:sz="0" w:space="0" w:color="auto"/>
        <w:left w:val="none" w:sz="0" w:space="0" w:color="auto"/>
        <w:bottom w:val="none" w:sz="0" w:space="0" w:color="auto"/>
        <w:right w:val="none" w:sz="0" w:space="0" w:color="auto"/>
      </w:divBdr>
    </w:div>
    <w:div w:id="977301197">
      <w:bodyDiv w:val="1"/>
      <w:marLeft w:val="0"/>
      <w:marRight w:val="0"/>
      <w:marTop w:val="0"/>
      <w:marBottom w:val="0"/>
      <w:divBdr>
        <w:top w:val="none" w:sz="0" w:space="0" w:color="auto"/>
        <w:left w:val="none" w:sz="0" w:space="0" w:color="auto"/>
        <w:bottom w:val="none" w:sz="0" w:space="0" w:color="auto"/>
        <w:right w:val="none" w:sz="0" w:space="0" w:color="auto"/>
      </w:divBdr>
    </w:div>
    <w:div w:id="999891074">
      <w:bodyDiv w:val="1"/>
      <w:marLeft w:val="0"/>
      <w:marRight w:val="0"/>
      <w:marTop w:val="0"/>
      <w:marBottom w:val="0"/>
      <w:divBdr>
        <w:top w:val="none" w:sz="0" w:space="0" w:color="auto"/>
        <w:left w:val="none" w:sz="0" w:space="0" w:color="auto"/>
        <w:bottom w:val="none" w:sz="0" w:space="0" w:color="auto"/>
        <w:right w:val="none" w:sz="0" w:space="0" w:color="auto"/>
      </w:divBdr>
    </w:div>
    <w:div w:id="1053961585">
      <w:bodyDiv w:val="1"/>
      <w:marLeft w:val="0"/>
      <w:marRight w:val="0"/>
      <w:marTop w:val="0"/>
      <w:marBottom w:val="0"/>
      <w:divBdr>
        <w:top w:val="none" w:sz="0" w:space="0" w:color="auto"/>
        <w:left w:val="none" w:sz="0" w:space="0" w:color="auto"/>
        <w:bottom w:val="none" w:sz="0" w:space="0" w:color="auto"/>
        <w:right w:val="none" w:sz="0" w:space="0" w:color="auto"/>
      </w:divBdr>
    </w:div>
    <w:div w:id="1295714702">
      <w:bodyDiv w:val="1"/>
      <w:marLeft w:val="0"/>
      <w:marRight w:val="0"/>
      <w:marTop w:val="0"/>
      <w:marBottom w:val="0"/>
      <w:divBdr>
        <w:top w:val="none" w:sz="0" w:space="0" w:color="auto"/>
        <w:left w:val="none" w:sz="0" w:space="0" w:color="auto"/>
        <w:bottom w:val="none" w:sz="0" w:space="0" w:color="auto"/>
        <w:right w:val="none" w:sz="0" w:space="0" w:color="auto"/>
      </w:divBdr>
    </w:div>
    <w:div w:id="1578176456">
      <w:bodyDiv w:val="1"/>
      <w:marLeft w:val="0"/>
      <w:marRight w:val="0"/>
      <w:marTop w:val="0"/>
      <w:marBottom w:val="0"/>
      <w:divBdr>
        <w:top w:val="none" w:sz="0" w:space="0" w:color="auto"/>
        <w:left w:val="none" w:sz="0" w:space="0" w:color="auto"/>
        <w:bottom w:val="none" w:sz="0" w:space="0" w:color="auto"/>
        <w:right w:val="none" w:sz="0" w:space="0" w:color="auto"/>
      </w:divBdr>
    </w:div>
    <w:div w:id="1608582668">
      <w:bodyDiv w:val="1"/>
      <w:marLeft w:val="0"/>
      <w:marRight w:val="0"/>
      <w:marTop w:val="0"/>
      <w:marBottom w:val="0"/>
      <w:divBdr>
        <w:top w:val="none" w:sz="0" w:space="0" w:color="auto"/>
        <w:left w:val="none" w:sz="0" w:space="0" w:color="auto"/>
        <w:bottom w:val="none" w:sz="0" w:space="0" w:color="auto"/>
        <w:right w:val="none" w:sz="0" w:space="0" w:color="auto"/>
      </w:divBdr>
    </w:div>
    <w:div w:id="1610354104">
      <w:bodyDiv w:val="1"/>
      <w:marLeft w:val="0"/>
      <w:marRight w:val="0"/>
      <w:marTop w:val="0"/>
      <w:marBottom w:val="0"/>
      <w:divBdr>
        <w:top w:val="none" w:sz="0" w:space="0" w:color="auto"/>
        <w:left w:val="none" w:sz="0" w:space="0" w:color="auto"/>
        <w:bottom w:val="none" w:sz="0" w:space="0" w:color="auto"/>
        <w:right w:val="none" w:sz="0" w:space="0" w:color="auto"/>
      </w:divBdr>
    </w:div>
    <w:div w:id="1652556614">
      <w:bodyDiv w:val="1"/>
      <w:marLeft w:val="0"/>
      <w:marRight w:val="0"/>
      <w:marTop w:val="0"/>
      <w:marBottom w:val="0"/>
      <w:divBdr>
        <w:top w:val="none" w:sz="0" w:space="0" w:color="auto"/>
        <w:left w:val="none" w:sz="0" w:space="0" w:color="auto"/>
        <w:bottom w:val="none" w:sz="0" w:space="0" w:color="auto"/>
        <w:right w:val="none" w:sz="0" w:space="0" w:color="auto"/>
      </w:divBdr>
    </w:div>
    <w:div w:id="1659574200">
      <w:bodyDiv w:val="1"/>
      <w:marLeft w:val="0"/>
      <w:marRight w:val="0"/>
      <w:marTop w:val="0"/>
      <w:marBottom w:val="0"/>
      <w:divBdr>
        <w:top w:val="none" w:sz="0" w:space="0" w:color="auto"/>
        <w:left w:val="none" w:sz="0" w:space="0" w:color="auto"/>
        <w:bottom w:val="none" w:sz="0" w:space="0" w:color="auto"/>
        <w:right w:val="none" w:sz="0" w:space="0" w:color="auto"/>
      </w:divBdr>
    </w:div>
    <w:div w:id="1777481179">
      <w:bodyDiv w:val="1"/>
      <w:marLeft w:val="0"/>
      <w:marRight w:val="0"/>
      <w:marTop w:val="0"/>
      <w:marBottom w:val="0"/>
      <w:divBdr>
        <w:top w:val="none" w:sz="0" w:space="0" w:color="auto"/>
        <w:left w:val="none" w:sz="0" w:space="0" w:color="auto"/>
        <w:bottom w:val="none" w:sz="0" w:space="0" w:color="auto"/>
        <w:right w:val="none" w:sz="0" w:space="0" w:color="auto"/>
      </w:divBdr>
    </w:div>
    <w:div w:id="1785230086">
      <w:bodyDiv w:val="1"/>
      <w:marLeft w:val="0"/>
      <w:marRight w:val="0"/>
      <w:marTop w:val="0"/>
      <w:marBottom w:val="0"/>
      <w:divBdr>
        <w:top w:val="none" w:sz="0" w:space="0" w:color="auto"/>
        <w:left w:val="none" w:sz="0" w:space="0" w:color="auto"/>
        <w:bottom w:val="none" w:sz="0" w:space="0" w:color="auto"/>
        <w:right w:val="none" w:sz="0" w:space="0" w:color="auto"/>
      </w:divBdr>
    </w:div>
    <w:div w:id="1822653749">
      <w:bodyDiv w:val="1"/>
      <w:marLeft w:val="0"/>
      <w:marRight w:val="0"/>
      <w:marTop w:val="0"/>
      <w:marBottom w:val="0"/>
      <w:divBdr>
        <w:top w:val="none" w:sz="0" w:space="0" w:color="auto"/>
        <w:left w:val="none" w:sz="0" w:space="0" w:color="auto"/>
        <w:bottom w:val="none" w:sz="0" w:space="0" w:color="auto"/>
        <w:right w:val="none" w:sz="0" w:space="0" w:color="auto"/>
      </w:divBdr>
    </w:div>
    <w:div w:id="1883781883">
      <w:bodyDiv w:val="1"/>
      <w:marLeft w:val="0"/>
      <w:marRight w:val="0"/>
      <w:marTop w:val="0"/>
      <w:marBottom w:val="0"/>
      <w:divBdr>
        <w:top w:val="none" w:sz="0" w:space="0" w:color="auto"/>
        <w:left w:val="none" w:sz="0" w:space="0" w:color="auto"/>
        <w:bottom w:val="none" w:sz="0" w:space="0" w:color="auto"/>
        <w:right w:val="none" w:sz="0" w:space="0" w:color="auto"/>
      </w:divBdr>
    </w:div>
    <w:div w:id="1968513381">
      <w:bodyDiv w:val="1"/>
      <w:marLeft w:val="0"/>
      <w:marRight w:val="0"/>
      <w:marTop w:val="0"/>
      <w:marBottom w:val="0"/>
      <w:divBdr>
        <w:top w:val="none" w:sz="0" w:space="0" w:color="auto"/>
        <w:left w:val="none" w:sz="0" w:space="0" w:color="auto"/>
        <w:bottom w:val="none" w:sz="0" w:space="0" w:color="auto"/>
        <w:right w:val="none" w:sz="0" w:space="0" w:color="auto"/>
      </w:divBdr>
    </w:div>
    <w:div w:id="1976449025">
      <w:bodyDiv w:val="1"/>
      <w:marLeft w:val="0"/>
      <w:marRight w:val="0"/>
      <w:marTop w:val="0"/>
      <w:marBottom w:val="0"/>
      <w:divBdr>
        <w:top w:val="none" w:sz="0" w:space="0" w:color="auto"/>
        <w:left w:val="none" w:sz="0" w:space="0" w:color="auto"/>
        <w:bottom w:val="none" w:sz="0" w:space="0" w:color="auto"/>
        <w:right w:val="none" w:sz="0" w:space="0" w:color="auto"/>
      </w:divBdr>
    </w:div>
    <w:div w:id="2082093189">
      <w:bodyDiv w:val="1"/>
      <w:marLeft w:val="0"/>
      <w:marRight w:val="0"/>
      <w:marTop w:val="0"/>
      <w:marBottom w:val="0"/>
      <w:divBdr>
        <w:top w:val="none" w:sz="0" w:space="0" w:color="auto"/>
        <w:left w:val="none" w:sz="0" w:space="0" w:color="auto"/>
        <w:bottom w:val="none" w:sz="0" w:space="0" w:color="auto"/>
        <w:right w:val="none" w:sz="0" w:space="0" w:color="auto"/>
      </w:divBdr>
    </w:div>
    <w:div w:id="2083016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C1D72A-68A0-4082-B152-2EA7FE7A0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6</Pages>
  <Words>1051</Words>
  <Characters>5996</Characters>
  <Application>Microsoft Office Word</Application>
  <DocSecurity>0</DocSecurity>
  <Lines>49</Lines>
  <Paragraphs>14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7033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8</cp:revision>
  <cp:lastPrinted>2016-03-23T09:18:00Z</cp:lastPrinted>
  <dcterms:created xsi:type="dcterms:W3CDTF">2016-03-25T08:47:00Z</dcterms:created>
  <dcterms:modified xsi:type="dcterms:W3CDTF">2016-04-07T07:52:00Z</dcterms:modified>
</cp:coreProperties>
</file>